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4"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310"/>
        <w:gridCol w:w="5784"/>
      </w:tblGrid>
      <w:tr w:rsidR="00161692">
        <w:trPr>
          <w:trHeight w:hRule="exact" w:val="1388"/>
        </w:trPr>
        <w:tc>
          <w:tcPr>
            <w:tcW w:w="5310" w:type="dxa"/>
          </w:tcPr>
          <w:p w:rsidR="00161692" w:rsidRDefault="00390EDC">
            <w:pPr>
              <w:pStyle w:val="TableParagraph"/>
              <w:spacing w:line="265" w:lineRule="exact"/>
              <w:ind w:left="178" w:right="143"/>
              <w:jc w:val="center"/>
              <w:rPr>
                <w:sz w:val="26"/>
              </w:rPr>
            </w:pPr>
            <w:r>
              <w:rPr>
                <w:sz w:val="26"/>
              </w:rPr>
              <w:t>UỶ BAN MẶT TRẬN TỔ QUỐC VIỆT NAM</w:t>
            </w:r>
          </w:p>
          <w:p w:rsidR="00161692" w:rsidRDefault="00C41E57">
            <w:pPr>
              <w:pStyle w:val="TableParagraph"/>
              <w:spacing w:before="1"/>
              <w:ind w:left="178" w:right="139"/>
              <w:jc w:val="center"/>
              <w:rPr>
                <w:sz w:val="26"/>
              </w:rPr>
            </w:pPr>
            <w:r>
              <w:rPr>
                <w:sz w:val="26"/>
              </w:rPr>
              <w:t>TỈNH ĐIỆN BIÊN</w:t>
            </w:r>
          </w:p>
          <w:p w:rsidR="00161692" w:rsidRDefault="00390EDC">
            <w:pPr>
              <w:pStyle w:val="TableParagraph"/>
              <w:spacing w:before="6" w:after="29"/>
              <w:ind w:left="178" w:right="142"/>
              <w:jc w:val="center"/>
              <w:rPr>
                <w:b/>
                <w:sz w:val="26"/>
              </w:rPr>
            </w:pPr>
            <w:r>
              <w:rPr>
                <w:b/>
                <w:sz w:val="26"/>
              </w:rPr>
              <w:t>BAN THƯỜNG TRỰC</w:t>
            </w:r>
          </w:p>
          <w:p w:rsidR="00161692" w:rsidRDefault="00390EDC">
            <w:pPr>
              <w:pStyle w:val="TableParagraph"/>
              <w:spacing w:line="20" w:lineRule="exact"/>
              <w:ind w:left="1868"/>
              <w:rPr>
                <w:sz w:val="2"/>
              </w:rPr>
            </w:pPr>
            <w:r>
              <w:rPr>
                <w:sz w:val="2"/>
              </w:rPr>
            </w:r>
            <w:r>
              <w:rPr>
                <w:sz w:val="2"/>
              </w:rPr>
              <w:pict>
                <v:group id="_x0000_s1029" style="width:72.75pt;height:.75pt;mso-position-horizontal-relative:char;mso-position-vertical-relative:line" coordsize="1455,15">
                  <v:line id="_x0000_s1030" style="position:absolute" from="8,8" to="1448,8"/>
                  <w10:wrap type="none"/>
                  <w10:anchorlock/>
                </v:group>
              </w:pict>
            </w:r>
          </w:p>
          <w:p w:rsidR="00161692" w:rsidRDefault="00390EDC" w:rsidP="00700085">
            <w:pPr>
              <w:pStyle w:val="TableParagraph"/>
              <w:spacing w:before="175"/>
              <w:ind w:left="178" w:right="138"/>
              <w:jc w:val="center"/>
              <w:rPr>
                <w:sz w:val="26"/>
              </w:rPr>
            </w:pPr>
            <w:r>
              <w:rPr>
                <w:sz w:val="26"/>
              </w:rPr>
              <w:t>Số:</w:t>
            </w:r>
            <w:bookmarkStart w:id="0" w:name="_GoBack"/>
            <w:bookmarkEnd w:id="0"/>
            <w:r>
              <w:rPr>
                <w:sz w:val="26"/>
              </w:rPr>
              <w:t xml:space="preserve"> </w:t>
            </w:r>
            <w:r>
              <w:rPr>
                <w:sz w:val="26"/>
              </w:rPr>
              <w:t>169</w:t>
            </w:r>
            <w:r>
              <w:rPr>
                <w:spacing w:val="54"/>
                <w:sz w:val="26"/>
              </w:rPr>
              <w:t xml:space="preserve"> </w:t>
            </w:r>
            <w:r>
              <w:rPr>
                <w:sz w:val="26"/>
              </w:rPr>
              <w:t>/KH-MTT</w:t>
            </w:r>
            <w:r>
              <w:rPr>
                <w:sz w:val="26"/>
              </w:rPr>
              <w:t>-BTT</w:t>
            </w:r>
          </w:p>
        </w:tc>
        <w:tc>
          <w:tcPr>
            <w:tcW w:w="5784" w:type="dxa"/>
          </w:tcPr>
          <w:p w:rsidR="00161692" w:rsidRDefault="00390EDC">
            <w:pPr>
              <w:pStyle w:val="TableParagraph"/>
              <w:spacing w:line="272" w:lineRule="exact"/>
              <w:ind w:left="143" w:right="176"/>
              <w:jc w:val="center"/>
              <w:rPr>
                <w:b/>
                <w:sz w:val="26"/>
              </w:rPr>
            </w:pPr>
            <w:r>
              <w:rPr>
                <w:b/>
                <w:sz w:val="26"/>
              </w:rPr>
              <w:t>CỘNG HOÀ XÃ HỘI CHỦ NGHĨA VIỆT NAM</w:t>
            </w:r>
          </w:p>
          <w:p w:rsidR="00161692" w:rsidRDefault="00390EDC">
            <w:pPr>
              <w:pStyle w:val="TableParagraph"/>
              <w:spacing w:before="1"/>
              <w:ind w:left="143" w:right="173"/>
              <w:jc w:val="center"/>
              <w:rPr>
                <w:b/>
                <w:sz w:val="26"/>
              </w:rPr>
            </w:pPr>
            <w:r>
              <w:rPr>
                <w:b/>
                <w:sz w:val="26"/>
              </w:rPr>
              <w:t>Đ</w:t>
            </w:r>
            <w:r>
              <w:rPr>
                <w:b/>
                <w:sz w:val="26"/>
                <w:u w:val="single"/>
              </w:rPr>
              <w:t>ộc lập - Tự do - Hạnh phúc</w:t>
            </w:r>
          </w:p>
          <w:p w:rsidR="00161692" w:rsidRDefault="00161692">
            <w:pPr>
              <w:pStyle w:val="TableParagraph"/>
              <w:spacing w:before="4"/>
              <w:rPr>
                <w:sz w:val="25"/>
              </w:rPr>
            </w:pPr>
          </w:p>
          <w:p w:rsidR="00161692" w:rsidRDefault="00390EDC">
            <w:pPr>
              <w:pStyle w:val="TableParagraph"/>
              <w:ind w:left="1172"/>
              <w:rPr>
                <w:i/>
                <w:sz w:val="26"/>
              </w:rPr>
            </w:pPr>
            <w:r>
              <w:rPr>
                <w:i/>
                <w:sz w:val="26"/>
              </w:rPr>
              <w:t>Đà Nẵng, ngày  06  tháng 9 năm 2016</w:t>
            </w:r>
          </w:p>
        </w:tc>
      </w:tr>
    </w:tbl>
    <w:p w:rsidR="00161692" w:rsidRDefault="00161692">
      <w:pPr>
        <w:pStyle w:val="BodyText"/>
        <w:spacing w:before="0"/>
        <w:ind w:left="0" w:firstLine="0"/>
        <w:rPr>
          <w:sz w:val="15"/>
        </w:rPr>
      </w:pPr>
    </w:p>
    <w:p w:rsidR="00161692" w:rsidRDefault="00390EDC">
      <w:pPr>
        <w:spacing w:before="58" w:line="367" w:lineRule="exact"/>
        <w:ind w:left="4745" w:right="4763"/>
        <w:jc w:val="center"/>
        <w:rPr>
          <w:b/>
          <w:sz w:val="32"/>
        </w:rPr>
      </w:pPr>
      <w:r>
        <w:rPr>
          <w:b/>
          <w:sz w:val="32"/>
        </w:rPr>
        <w:t>KẾ HOẠCH</w:t>
      </w:r>
    </w:p>
    <w:p w:rsidR="00161692" w:rsidRDefault="00390EDC">
      <w:pPr>
        <w:pStyle w:val="Heading1"/>
        <w:spacing w:before="0"/>
        <w:ind w:left="3005" w:right="3020" w:hanging="3"/>
        <w:jc w:val="center"/>
      </w:pPr>
      <w:r>
        <w:pict>
          <v:line id="_x0000_s1028" style="position:absolute;left:0;text-align:left;z-index:1048;mso-wrap-distance-left:0;mso-wrap-distance-right:0;mso-position-horizontal-relative:page" from="262.8pt,37.75pt" to="397.8pt,37.75pt">
            <w10:wrap type="topAndBottom" anchorx="page"/>
          </v:line>
        </w:pict>
      </w:r>
      <w:r>
        <w:t>Tổ chức tuyên truyền, vận động chấp hành pháp luật trong cộng đồng dân cư năm 2016</w:t>
      </w:r>
    </w:p>
    <w:p w:rsidR="00161692" w:rsidRDefault="00161692">
      <w:pPr>
        <w:pStyle w:val="BodyText"/>
        <w:spacing w:before="3"/>
        <w:ind w:left="0" w:firstLine="0"/>
        <w:rPr>
          <w:b/>
          <w:sz w:val="35"/>
        </w:rPr>
      </w:pPr>
    </w:p>
    <w:p w:rsidR="00161692" w:rsidRDefault="00390EDC">
      <w:pPr>
        <w:pStyle w:val="BodyText"/>
        <w:spacing w:before="0" w:line="264" w:lineRule="auto"/>
        <w:ind w:left="960" w:right="972" w:firstLine="719"/>
        <w:jc w:val="both"/>
      </w:pPr>
      <w:r>
        <w:t>Thực hiện Kế hoạch số 179/KH-MTTW-BTT, ngày 26/01/2016 của Ban Thường trực Uỷ ban Trung ương Mặt trận Tổ quốc (MTTQ) Việt Nam về tuyên tuyền, phổ biến, giáo dục pháp luật năm 2016; Kế hoạch số 146/KH-UBND ngày 06/01/2016 của Uỷ ban nhân dân thành phố về tr</w:t>
      </w:r>
      <w:r>
        <w:t xml:space="preserve">iển khai công tác phổ biến, giáo dục pháp luật trên địa bàn thành phố Đà Nẵng năm 2016 theo </w:t>
      </w:r>
      <w:r>
        <w:rPr>
          <w:sz w:val="29"/>
        </w:rPr>
        <w:t xml:space="preserve">Đề án 02-1133 của Thủ tướng chính phủ về </w:t>
      </w:r>
      <w:r>
        <w:t xml:space="preserve">“Tiếp tục xây dựng và đẩy mạnh công tác tuyên truyền, vận động chấp hành pháp luật trong cộng đồng dân cư giai đoạn 2013 - </w:t>
      </w:r>
      <w:r>
        <w:t>2016”.</w:t>
      </w:r>
    </w:p>
    <w:p w:rsidR="00161692" w:rsidRDefault="00390EDC">
      <w:pPr>
        <w:pStyle w:val="BodyText"/>
        <w:spacing w:line="264" w:lineRule="auto"/>
        <w:ind w:left="960" w:right="975" w:firstLine="719"/>
        <w:jc w:val="both"/>
      </w:pPr>
      <w:r>
        <w:t>Ban Thường trực Uỷ ban MTTQ Việt Nam thành phố xây dựng kế hoạch triển khai thực hiện công tác tuyên truyền, phổ biến, giáo dục pháp luật trong cộng đồng dân cư năm 2016 như sau:</w:t>
      </w:r>
    </w:p>
    <w:p w:rsidR="00161692" w:rsidRDefault="00390EDC">
      <w:pPr>
        <w:pStyle w:val="Heading1"/>
        <w:numPr>
          <w:ilvl w:val="0"/>
          <w:numId w:val="8"/>
        </w:numPr>
        <w:tabs>
          <w:tab w:val="left" w:pos="1930"/>
        </w:tabs>
      </w:pPr>
      <w:r>
        <w:t>MỤC ĐÍCH, YÊU</w:t>
      </w:r>
      <w:r>
        <w:rPr>
          <w:spacing w:val="-7"/>
        </w:rPr>
        <w:t xml:space="preserve"> </w:t>
      </w:r>
      <w:r>
        <w:t>CẦU</w:t>
      </w:r>
    </w:p>
    <w:p w:rsidR="00161692" w:rsidRDefault="00390EDC">
      <w:pPr>
        <w:pStyle w:val="ListParagraph"/>
        <w:numPr>
          <w:ilvl w:val="1"/>
          <w:numId w:val="8"/>
        </w:numPr>
        <w:tabs>
          <w:tab w:val="left" w:pos="1971"/>
        </w:tabs>
        <w:spacing w:before="146" w:line="264" w:lineRule="auto"/>
        <w:ind w:right="974" w:firstLine="720"/>
        <w:jc w:val="both"/>
        <w:rPr>
          <w:sz w:val="28"/>
        </w:rPr>
      </w:pPr>
      <w:r>
        <w:rPr>
          <w:sz w:val="28"/>
        </w:rPr>
        <w:t>Thông qua công tác tuyên truyền phổ biến, giáo dục pháp luật nhằm nâng cao hiểu biết pháp luật cho cán bộ Mặt trận các cấp từ thành phố đến cơ sở, Ban Thanh tra nhân dân, là các nhóm nòng cốt tuyên truyền, xây dựng ý thức tự giác chấp hành pháp luật cho cá</w:t>
      </w:r>
      <w:r>
        <w:rPr>
          <w:sz w:val="28"/>
        </w:rPr>
        <w:t>c tầng lớp nhân dân sống và làm việc theo pháp luật, góp phần đảm bảo trật tự an toàn xã hội; thực hiện quyền làm chủ của nhân</w:t>
      </w:r>
      <w:r>
        <w:rPr>
          <w:spacing w:val="-19"/>
          <w:sz w:val="28"/>
        </w:rPr>
        <w:t xml:space="preserve"> </w:t>
      </w:r>
      <w:r>
        <w:rPr>
          <w:sz w:val="28"/>
        </w:rPr>
        <w:t>dân.</w:t>
      </w:r>
    </w:p>
    <w:p w:rsidR="00161692" w:rsidRDefault="00390EDC">
      <w:pPr>
        <w:pStyle w:val="ListParagraph"/>
        <w:numPr>
          <w:ilvl w:val="1"/>
          <w:numId w:val="8"/>
        </w:numPr>
        <w:tabs>
          <w:tab w:val="left" w:pos="1971"/>
        </w:tabs>
        <w:spacing w:line="264" w:lineRule="auto"/>
        <w:ind w:right="981" w:firstLine="720"/>
        <w:jc w:val="both"/>
        <w:rPr>
          <w:sz w:val="28"/>
        </w:rPr>
      </w:pPr>
      <w:r>
        <w:rPr>
          <w:sz w:val="28"/>
        </w:rPr>
        <w:t>Công tác phổ biến giáo dục pháp luật phải có trọng tâm, trọng điểm, thiết thực, chất lượng, tiết kiệm và hiệu quả; khai thác, sử dụng có hiệu quả các nguồn lực được</w:t>
      </w:r>
      <w:r>
        <w:rPr>
          <w:spacing w:val="-2"/>
          <w:sz w:val="28"/>
        </w:rPr>
        <w:t xml:space="preserve"> </w:t>
      </w:r>
      <w:r>
        <w:rPr>
          <w:sz w:val="28"/>
        </w:rPr>
        <w:t>giao.</w:t>
      </w:r>
    </w:p>
    <w:p w:rsidR="00161692" w:rsidRDefault="00390EDC">
      <w:pPr>
        <w:pStyle w:val="Heading1"/>
        <w:numPr>
          <w:ilvl w:val="0"/>
          <w:numId w:val="8"/>
        </w:numPr>
        <w:tabs>
          <w:tab w:val="left" w:pos="2041"/>
        </w:tabs>
        <w:ind w:left="2040" w:hanging="360"/>
      </w:pPr>
      <w:r>
        <w:t>NỘI DUNG, HÌNH THỨC THỰC</w:t>
      </w:r>
      <w:r>
        <w:rPr>
          <w:spacing w:val="-8"/>
        </w:rPr>
        <w:t xml:space="preserve"> </w:t>
      </w:r>
      <w:r>
        <w:t>HIỆN</w:t>
      </w:r>
    </w:p>
    <w:p w:rsidR="00161692" w:rsidRDefault="00390EDC">
      <w:pPr>
        <w:pStyle w:val="ListParagraph"/>
        <w:numPr>
          <w:ilvl w:val="1"/>
          <w:numId w:val="8"/>
        </w:numPr>
        <w:tabs>
          <w:tab w:val="left" w:pos="1962"/>
        </w:tabs>
        <w:spacing w:before="148"/>
        <w:ind w:left="1961" w:hanging="281"/>
        <w:rPr>
          <w:sz w:val="28"/>
        </w:rPr>
      </w:pPr>
      <w:r>
        <w:rPr>
          <w:b/>
          <w:sz w:val="28"/>
        </w:rPr>
        <w:t xml:space="preserve">Nội dung tuyên truyền, phổ biến pháp luật, </w:t>
      </w:r>
      <w:r>
        <w:rPr>
          <w:sz w:val="28"/>
        </w:rPr>
        <w:t>gồm 4 chuyên</w:t>
      </w:r>
      <w:r>
        <w:rPr>
          <w:sz w:val="28"/>
        </w:rPr>
        <w:t xml:space="preserve"> đề</w:t>
      </w:r>
      <w:r>
        <w:rPr>
          <w:spacing w:val="-15"/>
          <w:sz w:val="28"/>
        </w:rPr>
        <w:t xml:space="preserve"> </w:t>
      </w:r>
      <w:r>
        <w:rPr>
          <w:sz w:val="28"/>
        </w:rPr>
        <w:t>sau:</w:t>
      </w:r>
    </w:p>
    <w:p w:rsidR="00161692" w:rsidRDefault="00390EDC">
      <w:pPr>
        <w:pStyle w:val="ListParagraph"/>
        <w:numPr>
          <w:ilvl w:val="0"/>
          <w:numId w:val="7"/>
        </w:numPr>
        <w:tabs>
          <w:tab w:val="left" w:pos="1870"/>
        </w:tabs>
        <w:spacing w:before="151" w:line="264" w:lineRule="auto"/>
        <w:ind w:right="974" w:firstLine="720"/>
        <w:rPr>
          <w:i/>
          <w:sz w:val="27"/>
        </w:rPr>
      </w:pPr>
      <w:r>
        <w:rPr>
          <w:i/>
          <w:sz w:val="28"/>
        </w:rPr>
        <w:t>Chuyên đề 1</w:t>
      </w:r>
      <w:r>
        <w:rPr>
          <w:sz w:val="28"/>
        </w:rPr>
        <w:t>: Phổ biến, quán triệt Nghị quyết Đại hội đại biểu toàn quốc lần thứ XII của Đảng; Chương trình hành động của Mặt trận Tổ quốc Việt Nam thành phố thực hiện Nghị quyết Đại hội đại biểu toàn quốc lần thứ XII của Đảng  và Nghị quyết Đại hộ</w:t>
      </w:r>
      <w:r>
        <w:rPr>
          <w:sz w:val="28"/>
        </w:rPr>
        <w:t xml:space="preserve">i lần thứ XXI Đảng bộ thành phố </w:t>
      </w:r>
      <w:r>
        <w:rPr>
          <w:i/>
          <w:sz w:val="28"/>
        </w:rPr>
        <w:t>(</w:t>
      </w:r>
      <w:r>
        <w:rPr>
          <w:i/>
          <w:sz w:val="27"/>
        </w:rPr>
        <w:t>Báo cáo viên: đồng chí  Trần Văn Dư, Phó Chủ tịch Uỷ ban MTTQ Việt Nam thành</w:t>
      </w:r>
      <w:r>
        <w:rPr>
          <w:i/>
          <w:spacing w:val="-19"/>
          <w:sz w:val="27"/>
        </w:rPr>
        <w:t xml:space="preserve"> </w:t>
      </w:r>
      <w:r>
        <w:rPr>
          <w:i/>
          <w:sz w:val="27"/>
        </w:rPr>
        <w:t>phố).</w:t>
      </w:r>
    </w:p>
    <w:p w:rsidR="00161692" w:rsidRDefault="00390EDC">
      <w:pPr>
        <w:pStyle w:val="ListParagraph"/>
        <w:numPr>
          <w:ilvl w:val="0"/>
          <w:numId w:val="7"/>
        </w:numPr>
        <w:tabs>
          <w:tab w:val="left" w:pos="1868"/>
        </w:tabs>
        <w:spacing w:before="123" w:line="264" w:lineRule="auto"/>
        <w:ind w:right="974" w:firstLine="720"/>
        <w:rPr>
          <w:i/>
          <w:sz w:val="27"/>
        </w:rPr>
      </w:pPr>
      <w:r>
        <w:rPr>
          <w:i/>
          <w:sz w:val="28"/>
        </w:rPr>
        <w:t xml:space="preserve">Chuyên đề 2: </w:t>
      </w:r>
      <w:r>
        <w:rPr>
          <w:sz w:val="28"/>
        </w:rPr>
        <w:t xml:space="preserve">Giới thiệu một số nội dung cơ bản của: Luật tổ chức chính quyền địa phương, Luật hoà giải ở cơ sở </w:t>
      </w:r>
      <w:r>
        <w:rPr>
          <w:i/>
          <w:sz w:val="28"/>
        </w:rPr>
        <w:t>(</w:t>
      </w:r>
      <w:r>
        <w:rPr>
          <w:i/>
          <w:sz w:val="27"/>
        </w:rPr>
        <w:t>Báo cáo viên pháp luật thành</w:t>
      </w:r>
      <w:r>
        <w:rPr>
          <w:i/>
          <w:sz w:val="27"/>
        </w:rPr>
        <w:t xml:space="preserve"> phố - Sở Tư pháp thành</w:t>
      </w:r>
      <w:r>
        <w:rPr>
          <w:i/>
          <w:spacing w:val="-9"/>
          <w:sz w:val="27"/>
        </w:rPr>
        <w:t xml:space="preserve"> </w:t>
      </w:r>
      <w:r>
        <w:rPr>
          <w:i/>
          <w:sz w:val="27"/>
        </w:rPr>
        <w:t>phố).</w:t>
      </w:r>
    </w:p>
    <w:p w:rsidR="00161692" w:rsidRDefault="00161692">
      <w:pPr>
        <w:spacing w:line="264" w:lineRule="auto"/>
        <w:jc w:val="both"/>
        <w:rPr>
          <w:sz w:val="27"/>
        </w:rPr>
        <w:sectPr w:rsidR="00161692">
          <w:type w:val="continuous"/>
          <w:pgSz w:w="12240" w:h="15840"/>
          <w:pgMar w:top="920" w:right="100" w:bottom="280" w:left="840" w:header="720" w:footer="720" w:gutter="0"/>
          <w:cols w:space="720"/>
        </w:sectPr>
      </w:pPr>
    </w:p>
    <w:p w:rsidR="00161692" w:rsidRDefault="00390EDC">
      <w:pPr>
        <w:pStyle w:val="ListParagraph"/>
        <w:numPr>
          <w:ilvl w:val="0"/>
          <w:numId w:val="6"/>
        </w:numPr>
        <w:tabs>
          <w:tab w:val="left" w:pos="994"/>
        </w:tabs>
        <w:spacing w:before="53" w:line="264" w:lineRule="auto"/>
        <w:ind w:right="114" w:firstLine="720"/>
        <w:rPr>
          <w:i/>
          <w:sz w:val="27"/>
        </w:rPr>
      </w:pPr>
      <w:r>
        <w:rPr>
          <w:i/>
          <w:sz w:val="28"/>
        </w:rPr>
        <w:lastRenderedPageBreak/>
        <w:t>Chuyên đề 3</w:t>
      </w:r>
      <w:r>
        <w:rPr>
          <w:sz w:val="28"/>
        </w:rPr>
        <w:t xml:space="preserve">: Các quy định quyền và trách nhiệm của MTTQ Việt Nam về giám sát và phản biện xã hội trong Luật MTTQ Việt Nam </w:t>
      </w:r>
      <w:r>
        <w:rPr>
          <w:i/>
          <w:sz w:val="28"/>
        </w:rPr>
        <w:t xml:space="preserve">(Báo cáo viên: </w:t>
      </w:r>
      <w:r>
        <w:rPr>
          <w:i/>
          <w:sz w:val="27"/>
        </w:rPr>
        <w:t>đồng chí Nguyễn Đăng Hải, Phó Chủ tịch thường trực Uỷ ban MTTQ Việt Nam thành</w:t>
      </w:r>
      <w:r>
        <w:rPr>
          <w:i/>
          <w:spacing w:val="-27"/>
          <w:sz w:val="27"/>
        </w:rPr>
        <w:t xml:space="preserve"> </w:t>
      </w:r>
      <w:r>
        <w:rPr>
          <w:i/>
          <w:sz w:val="27"/>
        </w:rPr>
        <w:t>phố).</w:t>
      </w:r>
    </w:p>
    <w:p w:rsidR="00161692" w:rsidRDefault="00390EDC">
      <w:pPr>
        <w:pStyle w:val="ListParagraph"/>
        <w:numPr>
          <w:ilvl w:val="0"/>
          <w:numId w:val="6"/>
        </w:numPr>
        <w:tabs>
          <w:tab w:val="left" w:pos="1018"/>
        </w:tabs>
        <w:spacing w:line="264" w:lineRule="auto"/>
        <w:ind w:right="114" w:firstLine="720"/>
        <w:rPr>
          <w:i/>
          <w:sz w:val="27"/>
        </w:rPr>
      </w:pPr>
      <w:r>
        <w:rPr>
          <w:i/>
          <w:sz w:val="28"/>
        </w:rPr>
        <w:t>Chuyên đề 4</w:t>
      </w:r>
      <w:r>
        <w:rPr>
          <w:sz w:val="28"/>
        </w:rPr>
        <w:t xml:space="preserve">: Hướng dẫn thực hiện quy chế tổ chức, hoạt động, tiêu chí đánh giá và xếp loại Ban Công tác Mặt trận ở khu dân cư </w:t>
      </w:r>
      <w:r>
        <w:rPr>
          <w:i/>
          <w:sz w:val="28"/>
        </w:rPr>
        <w:t xml:space="preserve">(Báo cáo viên: </w:t>
      </w:r>
      <w:r>
        <w:rPr>
          <w:i/>
          <w:sz w:val="27"/>
        </w:rPr>
        <w:t>đồng chí Phạm Phú Bình, Uỷ viên Thường trực, Trưởng ban Ban Tổ chức Tuyên giáo Uỷ ban MTTQ Việt Nam thành</w:t>
      </w:r>
      <w:r>
        <w:rPr>
          <w:i/>
          <w:spacing w:val="-9"/>
          <w:sz w:val="27"/>
        </w:rPr>
        <w:t xml:space="preserve"> </w:t>
      </w:r>
      <w:r>
        <w:rPr>
          <w:i/>
          <w:sz w:val="27"/>
        </w:rPr>
        <w:t>phố).</w:t>
      </w:r>
    </w:p>
    <w:p w:rsidR="00161692" w:rsidRDefault="00390EDC">
      <w:pPr>
        <w:pStyle w:val="Heading1"/>
        <w:numPr>
          <w:ilvl w:val="1"/>
          <w:numId w:val="8"/>
        </w:numPr>
        <w:tabs>
          <w:tab w:val="left" w:pos="1101"/>
        </w:tabs>
        <w:spacing w:before="125"/>
        <w:ind w:left="1100" w:hanging="280"/>
      </w:pPr>
      <w:r>
        <w:t>Thành phần tham</w:t>
      </w:r>
      <w:r>
        <w:rPr>
          <w:spacing w:val="-6"/>
        </w:rPr>
        <w:t xml:space="preserve"> </w:t>
      </w:r>
      <w:r>
        <w:t>dự</w:t>
      </w:r>
    </w:p>
    <w:p w:rsidR="00161692" w:rsidRDefault="00390EDC">
      <w:pPr>
        <w:pStyle w:val="ListParagraph"/>
        <w:numPr>
          <w:ilvl w:val="0"/>
          <w:numId w:val="5"/>
        </w:numPr>
        <w:tabs>
          <w:tab w:val="left" w:pos="984"/>
        </w:tabs>
        <w:spacing w:before="148"/>
        <w:ind w:hanging="163"/>
        <w:jc w:val="left"/>
        <w:rPr>
          <w:sz w:val="28"/>
        </w:rPr>
      </w:pPr>
      <w:r>
        <w:rPr>
          <w:sz w:val="28"/>
        </w:rPr>
        <w:t>Cán bộ, công chức Uỷ ban MTTQ Việt Nam các quận, huyện, phường</w:t>
      </w:r>
      <w:r>
        <w:rPr>
          <w:spacing w:val="-29"/>
          <w:sz w:val="28"/>
        </w:rPr>
        <w:t xml:space="preserve"> </w:t>
      </w:r>
      <w:r>
        <w:rPr>
          <w:sz w:val="28"/>
        </w:rPr>
        <w:t>xã;</w:t>
      </w:r>
    </w:p>
    <w:p w:rsidR="00161692" w:rsidRDefault="00390EDC">
      <w:pPr>
        <w:pStyle w:val="ListParagraph"/>
        <w:numPr>
          <w:ilvl w:val="0"/>
          <w:numId w:val="5"/>
        </w:numPr>
        <w:tabs>
          <w:tab w:val="left" w:pos="984"/>
        </w:tabs>
        <w:spacing w:before="151"/>
        <w:ind w:hanging="163"/>
        <w:jc w:val="left"/>
        <w:rPr>
          <w:sz w:val="28"/>
        </w:rPr>
      </w:pPr>
      <w:r>
        <w:rPr>
          <w:sz w:val="28"/>
        </w:rPr>
        <w:t>Trưởng ban Thanh tra nhân dân các phường</w:t>
      </w:r>
      <w:r>
        <w:rPr>
          <w:spacing w:val="-23"/>
          <w:sz w:val="28"/>
        </w:rPr>
        <w:t xml:space="preserve"> </w:t>
      </w:r>
      <w:r>
        <w:rPr>
          <w:sz w:val="28"/>
        </w:rPr>
        <w:t>xã;</w:t>
      </w:r>
    </w:p>
    <w:p w:rsidR="00161692" w:rsidRDefault="00390EDC">
      <w:pPr>
        <w:pStyle w:val="ListParagraph"/>
        <w:numPr>
          <w:ilvl w:val="0"/>
          <w:numId w:val="5"/>
        </w:numPr>
        <w:tabs>
          <w:tab w:val="left" w:pos="984"/>
        </w:tabs>
        <w:spacing w:before="153"/>
        <w:ind w:hanging="163"/>
        <w:jc w:val="left"/>
        <w:rPr>
          <w:sz w:val="28"/>
        </w:rPr>
      </w:pPr>
      <w:r>
        <w:rPr>
          <w:sz w:val="28"/>
        </w:rPr>
        <w:t>Trưởng ban Công tác Mặt trận khu dân</w:t>
      </w:r>
      <w:r>
        <w:rPr>
          <w:spacing w:val="-13"/>
          <w:sz w:val="28"/>
        </w:rPr>
        <w:t xml:space="preserve"> </w:t>
      </w:r>
      <w:r>
        <w:rPr>
          <w:sz w:val="28"/>
        </w:rPr>
        <w:t>cư;</w:t>
      </w:r>
    </w:p>
    <w:p w:rsidR="00161692" w:rsidRDefault="00390EDC">
      <w:pPr>
        <w:pStyle w:val="Heading1"/>
        <w:numPr>
          <w:ilvl w:val="1"/>
          <w:numId w:val="8"/>
        </w:numPr>
        <w:tabs>
          <w:tab w:val="left" w:pos="1102"/>
        </w:tabs>
        <w:spacing w:before="155"/>
        <w:ind w:left="1101" w:hanging="281"/>
      </w:pPr>
      <w:r>
        <w:t>Hình thức thực</w:t>
      </w:r>
      <w:r>
        <w:rPr>
          <w:spacing w:val="-2"/>
        </w:rPr>
        <w:t xml:space="preserve"> </w:t>
      </w:r>
      <w:r>
        <w:t>hiện</w:t>
      </w:r>
    </w:p>
    <w:p w:rsidR="00161692" w:rsidRDefault="00390EDC">
      <w:pPr>
        <w:pStyle w:val="ListParagraph"/>
        <w:numPr>
          <w:ilvl w:val="0"/>
          <w:numId w:val="4"/>
        </w:numPr>
        <w:tabs>
          <w:tab w:val="left" w:pos="991"/>
        </w:tabs>
        <w:spacing w:before="148" w:line="264" w:lineRule="auto"/>
        <w:ind w:right="116" w:firstLine="720"/>
        <w:rPr>
          <w:sz w:val="28"/>
        </w:rPr>
      </w:pPr>
      <w:r>
        <w:rPr>
          <w:sz w:val="28"/>
        </w:rPr>
        <w:t xml:space="preserve">Tổ chức 08 Hội nghị tuyên truyền, phổ biến, giáo dục pháp luật tại Uỷ ban Mặt trận </w:t>
      </w:r>
      <w:r>
        <w:rPr>
          <w:spacing w:val="-3"/>
          <w:sz w:val="28"/>
        </w:rPr>
        <w:t xml:space="preserve">Tổ </w:t>
      </w:r>
      <w:r>
        <w:rPr>
          <w:sz w:val="28"/>
        </w:rPr>
        <w:t>quốc Việt Nam các quận, huyện (riêng Hải Châu 02 hội</w:t>
      </w:r>
      <w:r>
        <w:rPr>
          <w:spacing w:val="-7"/>
          <w:sz w:val="28"/>
        </w:rPr>
        <w:t xml:space="preserve"> </w:t>
      </w:r>
      <w:r>
        <w:rPr>
          <w:sz w:val="28"/>
        </w:rPr>
        <w:t>nghị).</w:t>
      </w:r>
    </w:p>
    <w:p w:rsidR="00161692" w:rsidRDefault="00390EDC">
      <w:pPr>
        <w:pStyle w:val="ListParagraph"/>
        <w:numPr>
          <w:ilvl w:val="0"/>
          <w:numId w:val="4"/>
        </w:numPr>
        <w:tabs>
          <w:tab w:val="left" w:pos="991"/>
        </w:tabs>
        <w:spacing w:line="264" w:lineRule="auto"/>
        <w:ind w:right="115" w:firstLine="720"/>
        <w:rPr>
          <w:sz w:val="28"/>
        </w:rPr>
      </w:pPr>
      <w:r>
        <w:rPr>
          <w:sz w:val="28"/>
        </w:rPr>
        <w:t>Uỷ ban MTTQ Việt Nam thành phố tổ chức 01 Hội nghị về tổng kết Đề án 02-1133/CP của Thủ tướng Chính phủ giai đ</w:t>
      </w:r>
      <w:r>
        <w:rPr>
          <w:sz w:val="28"/>
        </w:rPr>
        <w:t>oạn 2013 -</w:t>
      </w:r>
      <w:r>
        <w:rPr>
          <w:spacing w:val="-24"/>
          <w:sz w:val="28"/>
        </w:rPr>
        <w:t xml:space="preserve"> </w:t>
      </w:r>
      <w:r>
        <w:rPr>
          <w:sz w:val="28"/>
        </w:rPr>
        <w:t>2016.</w:t>
      </w:r>
    </w:p>
    <w:p w:rsidR="00161692" w:rsidRDefault="00390EDC">
      <w:pPr>
        <w:pStyle w:val="Heading1"/>
        <w:numPr>
          <w:ilvl w:val="1"/>
          <w:numId w:val="8"/>
        </w:numPr>
        <w:tabs>
          <w:tab w:val="left" w:pos="1101"/>
        </w:tabs>
        <w:spacing w:before="124"/>
        <w:ind w:left="1100" w:hanging="280"/>
      </w:pPr>
      <w:r>
        <w:t>Thời gian, địa</w:t>
      </w:r>
      <w:r>
        <w:rPr>
          <w:spacing w:val="-7"/>
        </w:rPr>
        <w:t xml:space="preserve"> </w:t>
      </w:r>
      <w:r>
        <w:t>điểm</w:t>
      </w:r>
    </w:p>
    <w:p w:rsidR="00161692" w:rsidRDefault="00390EDC">
      <w:pPr>
        <w:pStyle w:val="ListParagraph"/>
        <w:numPr>
          <w:ilvl w:val="2"/>
          <w:numId w:val="8"/>
        </w:numPr>
        <w:tabs>
          <w:tab w:val="left" w:pos="1356"/>
        </w:tabs>
        <w:spacing w:before="149" w:line="264" w:lineRule="auto"/>
        <w:ind w:right="116" w:firstLine="720"/>
        <w:jc w:val="both"/>
        <w:rPr>
          <w:sz w:val="28"/>
        </w:rPr>
      </w:pPr>
      <w:r>
        <w:rPr>
          <w:i/>
          <w:sz w:val="28"/>
        </w:rPr>
        <w:t xml:space="preserve">Hội nghị tại các quận, huyện: </w:t>
      </w:r>
      <w:r>
        <w:rPr>
          <w:sz w:val="28"/>
        </w:rPr>
        <w:t>Thời gian tổ chức phổ biến, giáo dục pháp luật và tập huấn 01 ngày: buổi sáng quán triệt chuyên đề 1, 2; buổi chiều  quán triệt chuyên đề</w:t>
      </w:r>
      <w:r>
        <w:rPr>
          <w:spacing w:val="-6"/>
          <w:sz w:val="28"/>
        </w:rPr>
        <w:t xml:space="preserve"> </w:t>
      </w:r>
      <w:r>
        <w:rPr>
          <w:sz w:val="28"/>
        </w:rPr>
        <w:t>4,5.</w:t>
      </w:r>
    </w:p>
    <w:p w:rsidR="00161692" w:rsidRDefault="00390EDC">
      <w:pPr>
        <w:pStyle w:val="ListParagraph"/>
        <w:numPr>
          <w:ilvl w:val="0"/>
          <w:numId w:val="3"/>
        </w:numPr>
        <w:tabs>
          <w:tab w:val="left" w:pos="1022"/>
        </w:tabs>
        <w:spacing w:before="122" w:line="264" w:lineRule="auto"/>
        <w:ind w:right="115" w:firstLine="720"/>
        <w:rPr>
          <w:sz w:val="28"/>
        </w:rPr>
      </w:pPr>
      <w:r>
        <w:rPr>
          <w:sz w:val="28"/>
        </w:rPr>
        <w:t xml:space="preserve">Quận Hải Châu: tổ chức 02 hội nghị vào ngày </w:t>
      </w:r>
      <w:r>
        <w:rPr>
          <w:b/>
          <w:sz w:val="28"/>
        </w:rPr>
        <w:t xml:space="preserve">20 và 21/9/2016 </w:t>
      </w:r>
      <w:r>
        <w:rPr>
          <w:sz w:val="28"/>
        </w:rPr>
        <w:t>tại Hội trường Uỷ ban MTTQ Việt Nam quận Hải</w:t>
      </w:r>
      <w:r>
        <w:rPr>
          <w:spacing w:val="-9"/>
          <w:sz w:val="28"/>
        </w:rPr>
        <w:t xml:space="preserve"> </w:t>
      </w:r>
      <w:r>
        <w:rPr>
          <w:sz w:val="28"/>
        </w:rPr>
        <w:t>Châu.</w:t>
      </w:r>
    </w:p>
    <w:p w:rsidR="00161692" w:rsidRDefault="00390EDC">
      <w:pPr>
        <w:pStyle w:val="ListParagraph"/>
        <w:numPr>
          <w:ilvl w:val="0"/>
          <w:numId w:val="3"/>
        </w:numPr>
        <w:tabs>
          <w:tab w:val="left" w:pos="996"/>
        </w:tabs>
        <w:spacing w:before="122" w:line="264" w:lineRule="auto"/>
        <w:ind w:right="115" w:firstLine="720"/>
        <w:rPr>
          <w:sz w:val="28"/>
        </w:rPr>
      </w:pPr>
      <w:r>
        <w:rPr>
          <w:sz w:val="28"/>
        </w:rPr>
        <w:t xml:space="preserve">Quận Thanh Khê: tổ chức vào ngày </w:t>
      </w:r>
      <w:r>
        <w:rPr>
          <w:b/>
          <w:sz w:val="28"/>
        </w:rPr>
        <w:t xml:space="preserve">23/9/2016 </w:t>
      </w:r>
      <w:r>
        <w:rPr>
          <w:sz w:val="28"/>
        </w:rPr>
        <w:t>tại Hội trường UBND quận Thanh</w:t>
      </w:r>
      <w:r>
        <w:rPr>
          <w:spacing w:val="-2"/>
          <w:sz w:val="28"/>
        </w:rPr>
        <w:t xml:space="preserve"> </w:t>
      </w:r>
      <w:r>
        <w:rPr>
          <w:sz w:val="28"/>
        </w:rPr>
        <w:t>Khê.</w:t>
      </w:r>
    </w:p>
    <w:p w:rsidR="00161692" w:rsidRDefault="00390EDC">
      <w:pPr>
        <w:pStyle w:val="ListParagraph"/>
        <w:numPr>
          <w:ilvl w:val="0"/>
          <w:numId w:val="3"/>
        </w:numPr>
        <w:tabs>
          <w:tab w:val="left" w:pos="996"/>
        </w:tabs>
        <w:spacing w:before="123" w:line="264" w:lineRule="auto"/>
        <w:ind w:right="117" w:firstLine="720"/>
        <w:rPr>
          <w:sz w:val="28"/>
        </w:rPr>
      </w:pPr>
      <w:r>
        <w:rPr>
          <w:sz w:val="28"/>
        </w:rPr>
        <w:t xml:space="preserve">Quận Liên Chiểu: tổ chức vào ngày </w:t>
      </w:r>
      <w:r>
        <w:rPr>
          <w:b/>
          <w:sz w:val="28"/>
        </w:rPr>
        <w:t xml:space="preserve">27/9/2016 </w:t>
      </w:r>
      <w:r>
        <w:rPr>
          <w:sz w:val="28"/>
        </w:rPr>
        <w:t>tại Hội trường UBND quận Liên</w:t>
      </w:r>
      <w:r>
        <w:rPr>
          <w:spacing w:val="-3"/>
          <w:sz w:val="28"/>
        </w:rPr>
        <w:t xml:space="preserve"> </w:t>
      </w:r>
      <w:r>
        <w:rPr>
          <w:sz w:val="28"/>
        </w:rPr>
        <w:t>Chiểu.</w:t>
      </w:r>
    </w:p>
    <w:p w:rsidR="00161692" w:rsidRDefault="00390EDC">
      <w:pPr>
        <w:pStyle w:val="ListParagraph"/>
        <w:numPr>
          <w:ilvl w:val="0"/>
          <w:numId w:val="3"/>
        </w:numPr>
        <w:tabs>
          <w:tab w:val="left" w:pos="1010"/>
        </w:tabs>
        <w:spacing w:before="122"/>
        <w:ind w:left="1010" w:hanging="190"/>
        <w:jc w:val="left"/>
        <w:rPr>
          <w:sz w:val="28"/>
        </w:rPr>
      </w:pPr>
      <w:r>
        <w:rPr>
          <w:sz w:val="28"/>
        </w:rPr>
        <w:t>Quận</w:t>
      </w:r>
      <w:r>
        <w:rPr>
          <w:spacing w:val="24"/>
          <w:sz w:val="28"/>
        </w:rPr>
        <w:t xml:space="preserve"> </w:t>
      </w:r>
      <w:r>
        <w:rPr>
          <w:sz w:val="28"/>
        </w:rPr>
        <w:t>Cẩm</w:t>
      </w:r>
      <w:r>
        <w:rPr>
          <w:spacing w:val="18"/>
          <w:sz w:val="28"/>
        </w:rPr>
        <w:t xml:space="preserve"> </w:t>
      </w:r>
      <w:r>
        <w:rPr>
          <w:sz w:val="28"/>
        </w:rPr>
        <w:t>Lệ:</w:t>
      </w:r>
      <w:r>
        <w:rPr>
          <w:spacing w:val="24"/>
          <w:sz w:val="28"/>
        </w:rPr>
        <w:t xml:space="preserve"> </w:t>
      </w:r>
      <w:r>
        <w:rPr>
          <w:sz w:val="28"/>
        </w:rPr>
        <w:t>tổ</w:t>
      </w:r>
      <w:r>
        <w:rPr>
          <w:spacing w:val="22"/>
          <w:sz w:val="28"/>
        </w:rPr>
        <w:t xml:space="preserve"> </w:t>
      </w:r>
      <w:r>
        <w:rPr>
          <w:sz w:val="28"/>
        </w:rPr>
        <w:t>chức</w:t>
      </w:r>
      <w:r>
        <w:rPr>
          <w:spacing w:val="21"/>
          <w:sz w:val="28"/>
        </w:rPr>
        <w:t xml:space="preserve"> </w:t>
      </w:r>
      <w:r>
        <w:rPr>
          <w:sz w:val="28"/>
        </w:rPr>
        <w:t>vào</w:t>
      </w:r>
      <w:r>
        <w:rPr>
          <w:spacing w:val="22"/>
          <w:sz w:val="28"/>
        </w:rPr>
        <w:t xml:space="preserve"> </w:t>
      </w:r>
      <w:r>
        <w:rPr>
          <w:sz w:val="28"/>
        </w:rPr>
        <w:t>ngày</w:t>
      </w:r>
      <w:r>
        <w:rPr>
          <w:spacing w:val="25"/>
          <w:sz w:val="28"/>
        </w:rPr>
        <w:t xml:space="preserve"> </w:t>
      </w:r>
      <w:r>
        <w:rPr>
          <w:b/>
          <w:sz w:val="28"/>
        </w:rPr>
        <w:t>29/9/2016</w:t>
      </w:r>
      <w:r>
        <w:rPr>
          <w:b/>
          <w:spacing w:val="23"/>
          <w:sz w:val="28"/>
        </w:rPr>
        <w:t xml:space="preserve"> </w:t>
      </w:r>
      <w:r>
        <w:rPr>
          <w:sz w:val="28"/>
        </w:rPr>
        <w:t>tại</w:t>
      </w:r>
      <w:r>
        <w:rPr>
          <w:spacing w:val="24"/>
          <w:sz w:val="28"/>
        </w:rPr>
        <w:t xml:space="preserve"> </w:t>
      </w:r>
      <w:r>
        <w:rPr>
          <w:sz w:val="28"/>
        </w:rPr>
        <w:t>Hội</w:t>
      </w:r>
      <w:r>
        <w:rPr>
          <w:spacing w:val="22"/>
          <w:sz w:val="28"/>
        </w:rPr>
        <w:t xml:space="preserve"> </w:t>
      </w:r>
      <w:r>
        <w:rPr>
          <w:sz w:val="28"/>
        </w:rPr>
        <w:t>trường</w:t>
      </w:r>
      <w:r>
        <w:rPr>
          <w:spacing w:val="24"/>
          <w:sz w:val="28"/>
        </w:rPr>
        <w:t xml:space="preserve"> </w:t>
      </w:r>
      <w:r>
        <w:rPr>
          <w:sz w:val="28"/>
        </w:rPr>
        <w:t>Quận</w:t>
      </w:r>
      <w:r>
        <w:rPr>
          <w:spacing w:val="22"/>
          <w:sz w:val="28"/>
        </w:rPr>
        <w:t xml:space="preserve"> </w:t>
      </w:r>
      <w:r>
        <w:rPr>
          <w:sz w:val="28"/>
        </w:rPr>
        <w:t>uỷ</w:t>
      </w:r>
      <w:r>
        <w:rPr>
          <w:spacing w:val="20"/>
          <w:sz w:val="28"/>
        </w:rPr>
        <w:t xml:space="preserve"> </w:t>
      </w:r>
      <w:r>
        <w:rPr>
          <w:sz w:val="28"/>
        </w:rPr>
        <w:t>Cẩm</w:t>
      </w:r>
    </w:p>
    <w:p w:rsidR="00161692" w:rsidRDefault="00390EDC">
      <w:pPr>
        <w:pStyle w:val="BodyText"/>
        <w:spacing w:before="33"/>
        <w:ind w:firstLine="0"/>
      </w:pPr>
      <w:r>
        <w:t>Lệ.</w:t>
      </w:r>
    </w:p>
    <w:p w:rsidR="00161692" w:rsidRDefault="00390EDC">
      <w:pPr>
        <w:pStyle w:val="ListParagraph"/>
        <w:numPr>
          <w:ilvl w:val="0"/>
          <w:numId w:val="3"/>
        </w:numPr>
        <w:tabs>
          <w:tab w:val="left" w:pos="1010"/>
        </w:tabs>
        <w:spacing w:before="151"/>
        <w:ind w:left="1010" w:hanging="190"/>
        <w:jc w:val="left"/>
        <w:rPr>
          <w:sz w:val="28"/>
        </w:rPr>
      </w:pPr>
      <w:r>
        <w:rPr>
          <w:sz w:val="28"/>
        </w:rPr>
        <w:t>Quận</w:t>
      </w:r>
      <w:r>
        <w:rPr>
          <w:spacing w:val="24"/>
          <w:sz w:val="28"/>
        </w:rPr>
        <w:t xml:space="preserve"> </w:t>
      </w:r>
      <w:r>
        <w:rPr>
          <w:sz w:val="28"/>
        </w:rPr>
        <w:t>Sơn</w:t>
      </w:r>
      <w:r>
        <w:rPr>
          <w:spacing w:val="24"/>
          <w:sz w:val="28"/>
        </w:rPr>
        <w:t xml:space="preserve"> </w:t>
      </w:r>
      <w:r>
        <w:rPr>
          <w:sz w:val="28"/>
        </w:rPr>
        <w:t>Trà:</w:t>
      </w:r>
      <w:r>
        <w:rPr>
          <w:spacing w:val="24"/>
          <w:sz w:val="28"/>
        </w:rPr>
        <w:t xml:space="preserve"> </w:t>
      </w:r>
      <w:r>
        <w:rPr>
          <w:sz w:val="28"/>
        </w:rPr>
        <w:t>tổ</w:t>
      </w:r>
      <w:r>
        <w:rPr>
          <w:spacing w:val="24"/>
          <w:sz w:val="28"/>
        </w:rPr>
        <w:t xml:space="preserve"> </w:t>
      </w:r>
      <w:r>
        <w:rPr>
          <w:sz w:val="28"/>
        </w:rPr>
        <w:t>chức</w:t>
      </w:r>
      <w:r>
        <w:rPr>
          <w:spacing w:val="23"/>
          <w:sz w:val="28"/>
        </w:rPr>
        <w:t xml:space="preserve"> </w:t>
      </w:r>
      <w:r>
        <w:rPr>
          <w:sz w:val="28"/>
        </w:rPr>
        <w:t>vào</w:t>
      </w:r>
      <w:r>
        <w:rPr>
          <w:spacing w:val="24"/>
          <w:sz w:val="28"/>
        </w:rPr>
        <w:t xml:space="preserve"> </w:t>
      </w:r>
      <w:r>
        <w:rPr>
          <w:sz w:val="28"/>
        </w:rPr>
        <w:t>ngày</w:t>
      </w:r>
      <w:r>
        <w:rPr>
          <w:spacing w:val="25"/>
          <w:sz w:val="28"/>
        </w:rPr>
        <w:t xml:space="preserve"> </w:t>
      </w:r>
      <w:r>
        <w:rPr>
          <w:b/>
          <w:sz w:val="28"/>
        </w:rPr>
        <w:t>04/10/2016</w:t>
      </w:r>
      <w:r>
        <w:rPr>
          <w:b/>
          <w:spacing w:val="25"/>
          <w:sz w:val="28"/>
        </w:rPr>
        <w:t xml:space="preserve"> </w:t>
      </w:r>
      <w:r>
        <w:rPr>
          <w:sz w:val="28"/>
        </w:rPr>
        <w:t>tại</w:t>
      </w:r>
      <w:r>
        <w:rPr>
          <w:spacing w:val="24"/>
          <w:sz w:val="28"/>
        </w:rPr>
        <w:t xml:space="preserve"> </w:t>
      </w:r>
      <w:r>
        <w:rPr>
          <w:sz w:val="28"/>
        </w:rPr>
        <w:t>Hội</w:t>
      </w:r>
      <w:r>
        <w:rPr>
          <w:spacing w:val="24"/>
          <w:sz w:val="28"/>
        </w:rPr>
        <w:t xml:space="preserve"> </w:t>
      </w:r>
      <w:r>
        <w:rPr>
          <w:sz w:val="28"/>
        </w:rPr>
        <w:t>trường</w:t>
      </w:r>
      <w:r>
        <w:rPr>
          <w:spacing w:val="22"/>
          <w:sz w:val="28"/>
        </w:rPr>
        <w:t xml:space="preserve"> </w:t>
      </w:r>
      <w:r>
        <w:rPr>
          <w:sz w:val="28"/>
        </w:rPr>
        <w:t>UBND</w:t>
      </w:r>
      <w:r>
        <w:rPr>
          <w:spacing w:val="22"/>
          <w:sz w:val="28"/>
        </w:rPr>
        <w:t xml:space="preserve"> </w:t>
      </w:r>
      <w:r>
        <w:rPr>
          <w:sz w:val="28"/>
        </w:rPr>
        <w:t>quận</w:t>
      </w:r>
    </w:p>
    <w:p w:rsidR="00161692" w:rsidRDefault="00390EDC">
      <w:pPr>
        <w:pStyle w:val="BodyText"/>
        <w:spacing w:before="33"/>
        <w:ind w:firstLine="0"/>
      </w:pPr>
      <w:r>
        <w:t>Sơn Trà.</w:t>
      </w:r>
    </w:p>
    <w:p w:rsidR="00161692" w:rsidRDefault="00390EDC">
      <w:pPr>
        <w:pStyle w:val="ListParagraph"/>
        <w:numPr>
          <w:ilvl w:val="0"/>
          <w:numId w:val="3"/>
        </w:numPr>
        <w:tabs>
          <w:tab w:val="left" w:pos="998"/>
        </w:tabs>
        <w:spacing w:before="151" w:line="264" w:lineRule="auto"/>
        <w:ind w:right="115" w:firstLine="720"/>
        <w:jc w:val="left"/>
        <w:rPr>
          <w:sz w:val="28"/>
        </w:rPr>
      </w:pPr>
      <w:r>
        <w:rPr>
          <w:sz w:val="28"/>
        </w:rPr>
        <w:t xml:space="preserve">Quận Ngũ Hành Sơn: tổ chức vào ngày </w:t>
      </w:r>
      <w:r>
        <w:rPr>
          <w:b/>
          <w:sz w:val="28"/>
        </w:rPr>
        <w:t xml:space="preserve">06/10/2016 </w:t>
      </w:r>
      <w:r>
        <w:rPr>
          <w:sz w:val="28"/>
        </w:rPr>
        <w:t>tại Hội trường UBND quận Ngũ Hành</w:t>
      </w:r>
      <w:r>
        <w:rPr>
          <w:spacing w:val="-2"/>
          <w:sz w:val="28"/>
        </w:rPr>
        <w:t xml:space="preserve"> </w:t>
      </w:r>
      <w:r>
        <w:rPr>
          <w:sz w:val="28"/>
        </w:rPr>
        <w:t>Sơn.</w:t>
      </w:r>
    </w:p>
    <w:p w:rsidR="00161692" w:rsidRDefault="00390EDC">
      <w:pPr>
        <w:pStyle w:val="ListParagraph"/>
        <w:numPr>
          <w:ilvl w:val="0"/>
          <w:numId w:val="3"/>
        </w:numPr>
        <w:tabs>
          <w:tab w:val="left" w:pos="1032"/>
        </w:tabs>
        <w:spacing w:line="264" w:lineRule="auto"/>
        <w:ind w:right="114" w:firstLine="720"/>
        <w:jc w:val="left"/>
        <w:rPr>
          <w:sz w:val="28"/>
        </w:rPr>
      </w:pPr>
      <w:r>
        <w:rPr>
          <w:sz w:val="28"/>
        </w:rPr>
        <w:t xml:space="preserve">Huyện Hoà Vang: tổ chức vào ngày </w:t>
      </w:r>
      <w:r>
        <w:rPr>
          <w:b/>
          <w:sz w:val="28"/>
        </w:rPr>
        <w:t xml:space="preserve">11/10/2016 </w:t>
      </w:r>
      <w:r>
        <w:rPr>
          <w:sz w:val="28"/>
        </w:rPr>
        <w:t>tại Hội trường UBND huyện Hoà</w:t>
      </w:r>
      <w:r>
        <w:rPr>
          <w:spacing w:val="-5"/>
          <w:sz w:val="28"/>
        </w:rPr>
        <w:t xml:space="preserve"> </w:t>
      </w:r>
      <w:r>
        <w:rPr>
          <w:sz w:val="28"/>
        </w:rPr>
        <w:t>Vang.</w:t>
      </w:r>
    </w:p>
    <w:p w:rsidR="00161692" w:rsidRDefault="00161692">
      <w:pPr>
        <w:spacing w:line="264" w:lineRule="auto"/>
        <w:rPr>
          <w:sz w:val="28"/>
        </w:rPr>
        <w:sectPr w:rsidR="00161692">
          <w:footerReference w:type="default" r:id="rId8"/>
          <w:pgSz w:w="12240" w:h="15840"/>
          <w:pgMar w:top="840" w:right="960" w:bottom="600" w:left="1700" w:header="0" w:footer="412" w:gutter="0"/>
          <w:pgNumType w:start="2"/>
          <w:cols w:space="720"/>
        </w:sectPr>
      </w:pPr>
    </w:p>
    <w:p w:rsidR="00161692" w:rsidRDefault="00390EDC">
      <w:pPr>
        <w:pStyle w:val="ListParagraph"/>
        <w:numPr>
          <w:ilvl w:val="2"/>
          <w:numId w:val="8"/>
        </w:numPr>
        <w:tabs>
          <w:tab w:val="left" w:pos="1534"/>
        </w:tabs>
        <w:spacing w:before="53" w:line="264" w:lineRule="auto"/>
        <w:ind w:left="300" w:right="115" w:firstLine="720"/>
        <w:jc w:val="both"/>
        <w:rPr>
          <w:sz w:val="28"/>
        </w:rPr>
      </w:pPr>
      <w:r>
        <w:rPr>
          <w:sz w:val="28"/>
        </w:rPr>
        <w:lastRenderedPageBreak/>
        <w:t>Uỷ ban MTTQ Việt Nam thành phố dự kiến tổ chức hội nghị tổng kết Đề án 02-1133/CP của Thủ tướng Chính phủ giai đo</w:t>
      </w:r>
      <w:r>
        <w:rPr>
          <w:sz w:val="28"/>
        </w:rPr>
        <w:t>ạn 2013 - 2016 vào cuối tháng 11/2016 (có kế hoạch</w:t>
      </w:r>
      <w:r>
        <w:rPr>
          <w:spacing w:val="-8"/>
          <w:sz w:val="28"/>
        </w:rPr>
        <w:t xml:space="preserve"> </w:t>
      </w:r>
      <w:r>
        <w:rPr>
          <w:sz w:val="28"/>
        </w:rPr>
        <w:t>riêng).</w:t>
      </w:r>
    </w:p>
    <w:p w:rsidR="00161692" w:rsidRDefault="00390EDC">
      <w:pPr>
        <w:pStyle w:val="Heading1"/>
        <w:numPr>
          <w:ilvl w:val="1"/>
          <w:numId w:val="8"/>
        </w:numPr>
        <w:tabs>
          <w:tab w:val="left" w:pos="1302"/>
        </w:tabs>
        <w:ind w:left="1301" w:hanging="281"/>
      </w:pPr>
      <w:r>
        <w:pict>
          <v:shapetype id="_x0000_t202" coordsize="21600,21600" o:spt="202" path="m,l,21600r21600,l21600,xe">
            <v:stroke joinstyle="miter"/>
            <v:path gradientshapeok="t" o:connecttype="rect"/>
          </v:shapetype>
          <v:shape id="_x0000_s1027" type="#_x0000_t202" style="position:absolute;left:0;text-align:left;margin-left:126pt;margin-top:24.35pt;width:414.1pt;height:104.05pt;z-index:1072;mso-wrap-distance-left:0;mso-wrap-distance-right:0;mso-position-horizontal-relative:page" filled="f" strokeweight=".48pt">
            <v:textbox inset="0,0,0,0">
              <w:txbxContent>
                <w:p w:rsidR="00161692" w:rsidRDefault="00390EDC">
                  <w:pPr>
                    <w:ind w:left="379" w:right="382"/>
                    <w:jc w:val="center"/>
                    <w:rPr>
                      <w:sz w:val="26"/>
                    </w:rPr>
                  </w:pPr>
                  <w:r>
                    <w:rPr>
                      <w:sz w:val="26"/>
                    </w:rPr>
                    <w:t>BAN THƯỜNG TRỰC UỶ BAN MẶT TRẬN TỔ QUỐC VIỆT NAM THÀNH PHỐ ĐÀ NẴNG</w:t>
                  </w:r>
                </w:p>
                <w:p w:rsidR="00161692" w:rsidRDefault="00161692">
                  <w:pPr>
                    <w:pStyle w:val="BodyText"/>
                    <w:spacing w:before="5"/>
                    <w:ind w:left="0" w:firstLine="0"/>
                    <w:rPr>
                      <w:b/>
                      <w:sz w:val="26"/>
                    </w:rPr>
                  </w:pPr>
                </w:p>
                <w:p w:rsidR="00161692" w:rsidRDefault="00390EDC">
                  <w:pPr>
                    <w:ind w:left="379" w:right="380"/>
                    <w:jc w:val="center"/>
                    <w:rPr>
                      <w:b/>
                      <w:sz w:val="30"/>
                    </w:rPr>
                  </w:pPr>
                  <w:r>
                    <w:rPr>
                      <w:b/>
                      <w:sz w:val="30"/>
                    </w:rPr>
                    <w:t>HỘI NGHỊ</w:t>
                  </w:r>
                </w:p>
                <w:p w:rsidR="00161692" w:rsidRDefault="00390EDC">
                  <w:pPr>
                    <w:spacing w:before="2"/>
                    <w:ind w:left="379" w:right="382"/>
                    <w:jc w:val="center"/>
                    <w:rPr>
                      <w:b/>
                      <w:sz w:val="26"/>
                    </w:rPr>
                  </w:pPr>
                  <w:r>
                    <w:rPr>
                      <w:b/>
                      <w:sz w:val="26"/>
                    </w:rPr>
                    <w:t>TUYÊN TRUYỀN, GIÁO DỤC PHÁP LUẬT NĂM 2016</w:t>
                  </w:r>
                </w:p>
                <w:p w:rsidR="00161692" w:rsidRDefault="00390EDC">
                  <w:pPr>
                    <w:tabs>
                      <w:tab w:val="left" w:pos="5284"/>
                    </w:tabs>
                    <w:spacing w:before="112"/>
                    <w:ind w:left="3339"/>
                    <w:rPr>
                      <w:i/>
                      <w:sz w:val="28"/>
                    </w:rPr>
                  </w:pPr>
                  <w:r>
                    <w:rPr>
                      <w:i/>
                      <w:sz w:val="28"/>
                    </w:rPr>
                    <w:t>Địa</w:t>
                  </w:r>
                  <w:r>
                    <w:rPr>
                      <w:i/>
                      <w:spacing w:val="-1"/>
                      <w:sz w:val="28"/>
                    </w:rPr>
                    <w:t xml:space="preserve"> </w:t>
                  </w:r>
                  <w:r>
                    <w:rPr>
                      <w:i/>
                      <w:sz w:val="28"/>
                    </w:rPr>
                    <w:t>danh,</w:t>
                  </w:r>
                  <w:r>
                    <w:rPr>
                      <w:i/>
                      <w:spacing w:val="-3"/>
                      <w:sz w:val="28"/>
                    </w:rPr>
                    <w:t xml:space="preserve"> </w:t>
                  </w:r>
                  <w:r>
                    <w:rPr>
                      <w:i/>
                      <w:sz w:val="28"/>
                    </w:rPr>
                    <w:t>ngày</w:t>
                  </w:r>
                  <w:r>
                    <w:rPr>
                      <w:i/>
                      <w:sz w:val="28"/>
                    </w:rPr>
                    <w:tab/>
                    <w:t>.. tháng 9 năm</w:t>
                  </w:r>
                  <w:r>
                    <w:rPr>
                      <w:i/>
                      <w:spacing w:val="-11"/>
                      <w:sz w:val="28"/>
                    </w:rPr>
                    <w:t xml:space="preserve"> </w:t>
                  </w:r>
                  <w:r>
                    <w:rPr>
                      <w:i/>
                      <w:sz w:val="28"/>
                    </w:rPr>
                    <w:t>2016</w:t>
                  </w:r>
                </w:p>
              </w:txbxContent>
            </v:textbox>
            <w10:wrap type="topAndBottom" anchorx="page"/>
          </v:shape>
        </w:pict>
      </w:r>
      <w:r>
        <w:pict>
          <v:line id="_x0000_s1026" style="position:absolute;left:0;text-align:left;z-index:-4240;mso-position-horizontal-relative:page" from="276.65pt,56.1pt" to="348.65pt,56.1pt">
            <w10:wrap anchorx="page"/>
          </v:line>
        </w:pict>
      </w:r>
      <w:r>
        <w:t>Tiêu đề hội nghị ở các quận,</w:t>
      </w:r>
      <w:r>
        <w:rPr>
          <w:spacing w:val="-7"/>
        </w:rPr>
        <w:t xml:space="preserve"> </w:t>
      </w:r>
      <w:r>
        <w:t>huyện</w:t>
      </w:r>
    </w:p>
    <w:p w:rsidR="00161692" w:rsidRDefault="00390EDC">
      <w:pPr>
        <w:spacing w:before="89"/>
        <w:ind w:left="1020"/>
        <w:rPr>
          <w:b/>
          <w:sz w:val="28"/>
        </w:rPr>
      </w:pPr>
      <w:r>
        <w:rPr>
          <w:b/>
          <w:sz w:val="28"/>
        </w:rPr>
        <w:t>III. TỔ CHỨC THỰC HIỆN</w:t>
      </w:r>
    </w:p>
    <w:p w:rsidR="00161692" w:rsidRDefault="00390EDC">
      <w:pPr>
        <w:pStyle w:val="ListParagraph"/>
        <w:numPr>
          <w:ilvl w:val="0"/>
          <w:numId w:val="2"/>
        </w:numPr>
        <w:tabs>
          <w:tab w:val="left" w:pos="1362"/>
        </w:tabs>
        <w:spacing w:before="146" w:line="264" w:lineRule="auto"/>
        <w:ind w:right="116" w:firstLine="720"/>
        <w:jc w:val="both"/>
        <w:rPr>
          <w:sz w:val="28"/>
        </w:rPr>
      </w:pPr>
      <w:r>
        <w:rPr>
          <w:sz w:val="28"/>
        </w:rPr>
        <w:t>Ban Tổ chức - Tuyên giáo phối hợp Văn phòng tham mưu cho Ban Thường trực Uỷ ban MTTQ Việt Nam thành phố về kinh phí và tổ chức triển khai kế hoạch; chủ trì, phối hợp với các Ban mời báo cáo viên, in ấn tài liệu…phối hợp tổ chức chu đ</w:t>
      </w:r>
      <w:r>
        <w:rPr>
          <w:sz w:val="28"/>
        </w:rPr>
        <w:t>áo các hội nghị tại các quận,</w:t>
      </w:r>
      <w:r>
        <w:rPr>
          <w:spacing w:val="-19"/>
          <w:sz w:val="28"/>
        </w:rPr>
        <w:t xml:space="preserve"> </w:t>
      </w:r>
      <w:r>
        <w:rPr>
          <w:sz w:val="28"/>
        </w:rPr>
        <w:t>huyện.</w:t>
      </w:r>
    </w:p>
    <w:p w:rsidR="00161692" w:rsidRDefault="00390EDC">
      <w:pPr>
        <w:pStyle w:val="ListParagraph"/>
        <w:numPr>
          <w:ilvl w:val="0"/>
          <w:numId w:val="2"/>
        </w:numPr>
        <w:tabs>
          <w:tab w:val="left" w:pos="1311"/>
        </w:tabs>
        <w:spacing w:before="122" w:line="264" w:lineRule="auto"/>
        <w:ind w:right="114" w:firstLine="720"/>
        <w:jc w:val="both"/>
        <w:rPr>
          <w:sz w:val="28"/>
        </w:rPr>
      </w:pPr>
      <w:r>
        <w:rPr>
          <w:sz w:val="28"/>
        </w:rPr>
        <w:t>Văn phòng, Ban Tổ chức - Tuyên giáo phối hợp phục vụ tốt công tác hậu cần phục vụ hội nghị tại các quận, huyện và tổng kết Đề án 02-1133/CP tại thành phố.</w:t>
      </w:r>
    </w:p>
    <w:p w:rsidR="00161692" w:rsidRDefault="00390EDC">
      <w:pPr>
        <w:pStyle w:val="ListParagraph"/>
        <w:numPr>
          <w:ilvl w:val="0"/>
          <w:numId w:val="2"/>
        </w:numPr>
        <w:tabs>
          <w:tab w:val="left" w:pos="1304"/>
        </w:tabs>
        <w:spacing w:line="264" w:lineRule="auto"/>
        <w:ind w:right="114" w:firstLine="720"/>
        <w:jc w:val="both"/>
        <w:rPr>
          <w:sz w:val="28"/>
        </w:rPr>
      </w:pPr>
      <w:r>
        <w:rPr>
          <w:sz w:val="28"/>
        </w:rPr>
        <w:t>Ban Thường trực Uỷ ban MTTQ Việt Nam các quận, huyện chủ động li</w:t>
      </w:r>
      <w:r>
        <w:rPr>
          <w:sz w:val="28"/>
        </w:rPr>
        <w:t>ên hệ thuê hội trường, âm thanh, ánh sáng, máy chiếu; làm công tác tổ chức hội nghị; phát hành Giấy mời gửi đúng thành phần tham dự của địa phương mình; trang trí tiêu đề hội nghị tại hội</w:t>
      </w:r>
      <w:r>
        <w:rPr>
          <w:spacing w:val="-11"/>
          <w:sz w:val="28"/>
        </w:rPr>
        <w:t xml:space="preserve"> </w:t>
      </w:r>
      <w:r>
        <w:rPr>
          <w:sz w:val="28"/>
        </w:rPr>
        <w:t>trường.</w:t>
      </w:r>
    </w:p>
    <w:p w:rsidR="00161692" w:rsidRDefault="00390EDC">
      <w:pPr>
        <w:pStyle w:val="BodyText"/>
        <w:spacing w:before="122" w:line="264" w:lineRule="auto"/>
        <w:ind w:left="300" w:right="116" w:firstLine="719"/>
        <w:jc w:val="both"/>
      </w:pPr>
      <w:r>
        <w:t>Trên đây là kế hoạch tổ chức tuyên truyền, vận động chấp hành pháp luật trong cộng đồng dân cư năm 2016, đề nghị Văn phòng, các Ban của Uỷ ban MTTQ Việt Nam thành phố và Ban Thường trực Uỷ ban MTTQ Việt Nam các quận, huyện phối hợp triển khai, thực</w:t>
      </w:r>
      <w:r>
        <w:rPr>
          <w:spacing w:val="-17"/>
        </w:rPr>
        <w:t xml:space="preserve"> </w:t>
      </w:r>
      <w:r>
        <w:t>hiện.</w:t>
      </w:r>
    </w:p>
    <w:p w:rsidR="00161692" w:rsidRDefault="00161692">
      <w:pPr>
        <w:pStyle w:val="BodyText"/>
        <w:spacing w:before="5"/>
        <w:ind w:left="0" w:firstLine="0"/>
        <w:rPr>
          <w:sz w:val="25"/>
        </w:rPr>
      </w:pP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172"/>
        <w:gridCol w:w="4013"/>
      </w:tblGrid>
      <w:tr w:rsidR="00161692">
        <w:trPr>
          <w:trHeight w:hRule="exact" w:val="2494"/>
        </w:trPr>
        <w:tc>
          <w:tcPr>
            <w:tcW w:w="5172" w:type="dxa"/>
          </w:tcPr>
          <w:p w:rsidR="00161692" w:rsidRDefault="00390EDC">
            <w:pPr>
              <w:pStyle w:val="TableParagraph"/>
              <w:spacing w:line="288" w:lineRule="exact"/>
              <w:ind w:left="200"/>
              <w:rPr>
                <w:b/>
                <w:sz w:val="28"/>
              </w:rPr>
            </w:pPr>
            <w:r>
              <w:rPr>
                <w:b/>
                <w:i/>
                <w:sz w:val="28"/>
              </w:rPr>
              <w:t>Nơi nhận</w:t>
            </w:r>
            <w:r>
              <w:rPr>
                <w:b/>
                <w:sz w:val="28"/>
              </w:rPr>
              <w:t>:</w:t>
            </w:r>
          </w:p>
          <w:p w:rsidR="00161692" w:rsidRDefault="00390EDC">
            <w:pPr>
              <w:pStyle w:val="TableParagraph"/>
              <w:numPr>
                <w:ilvl w:val="0"/>
                <w:numId w:val="1"/>
              </w:numPr>
              <w:tabs>
                <w:tab w:val="left" w:pos="340"/>
              </w:tabs>
              <w:spacing w:line="273" w:lineRule="exact"/>
              <w:ind w:hanging="139"/>
              <w:rPr>
                <w:sz w:val="24"/>
              </w:rPr>
            </w:pPr>
            <w:r>
              <w:rPr>
                <w:sz w:val="24"/>
              </w:rPr>
              <w:t>Đ/c Chủ tịch và các PCT (để</w:t>
            </w:r>
            <w:r>
              <w:rPr>
                <w:spacing w:val="-8"/>
                <w:sz w:val="24"/>
              </w:rPr>
              <w:t xml:space="preserve"> </w:t>
            </w:r>
            <w:r>
              <w:rPr>
                <w:sz w:val="24"/>
              </w:rPr>
              <w:t>b/c);</w:t>
            </w:r>
          </w:p>
          <w:p w:rsidR="00161692" w:rsidRDefault="00390EDC">
            <w:pPr>
              <w:pStyle w:val="TableParagraph"/>
              <w:numPr>
                <w:ilvl w:val="0"/>
                <w:numId w:val="1"/>
              </w:numPr>
              <w:tabs>
                <w:tab w:val="left" w:pos="340"/>
              </w:tabs>
              <w:ind w:hanging="139"/>
              <w:rPr>
                <w:sz w:val="24"/>
              </w:rPr>
            </w:pPr>
            <w:r>
              <w:rPr>
                <w:sz w:val="24"/>
              </w:rPr>
              <w:t>Uỷ ban MTTQ VN các quận, huyện (để</w:t>
            </w:r>
            <w:r>
              <w:rPr>
                <w:spacing w:val="-6"/>
                <w:sz w:val="24"/>
              </w:rPr>
              <w:t xml:space="preserve"> </w:t>
            </w:r>
            <w:r>
              <w:rPr>
                <w:sz w:val="24"/>
              </w:rPr>
              <w:t>p/h)</w:t>
            </w:r>
          </w:p>
          <w:p w:rsidR="00161692" w:rsidRDefault="00390EDC">
            <w:pPr>
              <w:pStyle w:val="TableParagraph"/>
              <w:numPr>
                <w:ilvl w:val="0"/>
                <w:numId w:val="1"/>
              </w:numPr>
              <w:tabs>
                <w:tab w:val="left" w:pos="340"/>
              </w:tabs>
              <w:ind w:hanging="139"/>
              <w:rPr>
                <w:sz w:val="24"/>
              </w:rPr>
            </w:pPr>
            <w:r>
              <w:rPr>
                <w:sz w:val="24"/>
              </w:rPr>
              <w:t>Văn phòng và các Ban UBMT TP (để</w:t>
            </w:r>
            <w:r>
              <w:rPr>
                <w:spacing w:val="-8"/>
                <w:sz w:val="24"/>
              </w:rPr>
              <w:t xml:space="preserve"> </w:t>
            </w:r>
            <w:r>
              <w:rPr>
                <w:sz w:val="24"/>
              </w:rPr>
              <w:t>t/h);</w:t>
            </w:r>
          </w:p>
          <w:p w:rsidR="00161692" w:rsidRDefault="00390EDC">
            <w:pPr>
              <w:pStyle w:val="TableParagraph"/>
              <w:numPr>
                <w:ilvl w:val="0"/>
                <w:numId w:val="1"/>
              </w:numPr>
              <w:tabs>
                <w:tab w:val="left" w:pos="342"/>
              </w:tabs>
              <w:ind w:left="341" w:hanging="141"/>
              <w:rPr>
                <w:sz w:val="24"/>
              </w:rPr>
            </w:pPr>
            <w:r>
              <w:rPr>
                <w:sz w:val="24"/>
              </w:rPr>
              <w:t>Lưu VT, Ban</w:t>
            </w:r>
            <w:r>
              <w:rPr>
                <w:spacing w:val="-8"/>
                <w:sz w:val="24"/>
              </w:rPr>
              <w:t xml:space="preserve"> </w:t>
            </w:r>
            <w:r>
              <w:rPr>
                <w:sz w:val="24"/>
              </w:rPr>
              <w:t>TC-TG.</w:t>
            </w:r>
          </w:p>
        </w:tc>
        <w:tc>
          <w:tcPr>
            <w:tcW w:w="4013" w:type="dxa"/>
          </w:tcPr>
          <w:p w:rsidR="00161692" w:rsidRDefault="00390EDC">
            <w:pPr>
              <w:pStyle w:val="TableParagraph"/>
              <w:spacing w:line="287" w:lineRule="exact"/>
              <w:ind w:left="541" w:right="180"/>
              <w:jc w:val="center"/>
              <w:rPr>
                <w:sz w:val="28"/>
              </w:rPr>
            </w:pPr>
            <w:r>
              <w:rPr>
                <w:sz w:val="28"/>
              </w:rPr>
              <w:t>TM. BAN THƯỜNG TRỰC</w:t>
            </w:r>
          </w:p>
          <w:p w:rsidR="00161692" w:rsidRDefault="00390EDC">
            <w:pPr>
              <w:pStyle w:val="TableParagraph"/>
              <w:spacing w:before="4"/>
              <w:ind w:left="541" w:right="179"/>
              <w:jc w:val="center"/>
              <w:rPr>
                <w:b/>
                <w:sz w:val="28"/>
              </w:rPr>
            </w:pPr>
            <w:r>
              <w:rPr>
                <w:b/>
                <w:sz w:val="28"/>
              </w:rPr>
              <w:t>CHỦ TỊCH</w:t>
            </w:r>
          </w:p>
          <w:p w:rsidR="00161692" w:rsidRDefault="00161692">
            <w:pPr>
              <w:pStyle w:val="TableParagraph"/>
              <w:rPr>
                <w:sz w:val="28"/>
              </w:rPr>
            </w:pPr>
          </w:p>
          <w:p w:rsidR="00161692" w:rsidRDefault="00161692">
            <w:pPr>
              <w:pStyle w:val="TableParagraph"/>
              <w:spacing w:before="5"/>
              <w:rPr>
                <w:sz w:val="23"/>
              </w:rPr>
            </w:pPr>
          </w:p>
          <w:p w:rsidR="00161692" w:rsidRDefault="00390EDC">
            <w:pPr>
              <w:pStyle w:val="TableParagraph"/>
              <w:spacing w:before="1"/>
              <w:ind w:left="541" w:right="174"/>
              <w:jc w:val="center"/>
              <w:rPr>
                <w:sz w:val="28"/>
              </w:rPr>
            </w:pPr>
            <w:r>
              <w:rPr>
                <w:sz w:val="28"/>
              </w:rPr>
              <w:t>(Đã ký)</w:t>
            </w:r>
          </w:p>
          <w:p w:rsidR="00161692" w:rsidRDefault="00161692">
            <w:pPr>
              <w:pStyle w:val="TableParagraph"/>
              <w:rPr>
                <w:sz w:val="28"/>
              </w:rPr>
            </w:pPr>
          </w:p>
          <w:p w:rsidR="00161692" w:rsidRDefault="00161692">
            <w:pPr>
              <w:pStyle w:val="TableParagraph"/>
              <w:spacing w:before="6"/>
              <w:rPr>
                <w:sz w:val="28"/>
              </w:rPr>
            </w:pPr>
          </w:p>
          <w:p w:rsidR="00161692" w:rsidRDefault="00390EDC">
            <w:pPr>
              <w:pStyle w:val="TableParagraph"/>
              <w:ind w:left="541" w:right="179"/>
              <w:jc w:val="center"/>
              <w:rPr>
                <w:b/>
                <w:sz w:val="28"/>
              </w:rPr>
            </w:pPr>
            <w:r>
              <w:rPr>
                <w:b/>
                <w:sz w:val="28"/>
              </w:rPr>
              <w:t>Đặng Thị Kim Liên</w:t>
            </w:r>
          </w:p>
        </w:tc>
      </w:tr>
    </w:tbl>
    <w:p w:rsidR="00390EDC" w:rsidRDefault="00390EDC"/>
    <w:sectPr w:rsidR="00390EDC">
      <w:pgSz w:w="12240" w:h="15840"/>
      <w:pgMar w:top="840" w:right="960" w:bottom="600" w:left="1500" w:header="0" w:footer="4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EDC" w:rsidRDefault="00390EDC">
      <w:r>
        <w:separator/>
      </w:r>
    </w:p>
  </w:endnote>
  <w:endnote w:type="continuationSeparator" w:id="0">
    <w:p w:rsidR="00390EDC" w:rsidRDefault="00390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692" w:rsidRDefault="00390EDC">
    <w:pPr>
      <w:pStyle w:val="BodyText"/>
      <w:spacing w:before="0" w:line="14" w:lineRule="auto"/>
      <w:ind w:left="0" w:firstLine="0"/>
      <w:rPr>
        <w:sz w:val="20"/>
      </w:rPr>
    </w:pPr>
    <w:r>
      <w:pict>
        <v:shapetype id="_x0000_t202" coordsize="21600,21600" o:spt="202" path="m,l,21600r21600,l21600,xe">
          <v:stroke joinstyle="miter"/>
          <v:path gradientshapeok="t" o:connecttype="rect"/>
        </v:shapetype>
        <v:shape id="_x0000_s2049" type="#_x0000_t202" style="position:absolute;margin-left:318.6pt;margin-top:760.4pt;width:11.05pt;height:16.05pt;z-index:-251658752;mso-position-horizontal-relative:page;mso-position-vertical-relative:page" filled="f" stroked="f">
          <v:textbox inset="0,0,0,0">
            <w:txbxContent>
              <w:p w:rsidR="00161692" w:rsidRDefault="00390EDC">
                <w:pPr>
                  <w:pStyle w:val="BodyText"/>
                  <w:spacing w:before="0" w:line="307" w:lineRule="exact"/>
                  <w:ind w:left="40" w:firstLine="0"/>
                </w:pPr>
                <w:r>
                  <w:fldChar w:fldCharType="begin"/>
                </w:r>
                <w:r>
                  <w:instrText xml:space="preserve"> PAGE </w:instrText>
                </w:r>
                <w:r>
                  <w:fldChar w:fldCharType="separate"/>
                </w:r>
                <w:r w:rsidR="00700085">
                  <w:rPr>
                    <w:noProof/>
                  </w:rPr>
                  <w:t>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EDC" w:rsidRDefault="00390EDC">
      <w:r>
        <w:separator/>
      </w:r>
    </w:p>
  </w:footnote>
  <w:footnote w:type="continuationSeparator" w:id="0">
    <w:p w:rsidR="00390EDC" w:rsidRDefault="00390E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205D"/>
    <w:multiLevelType w:val="hybridMultilevel"/>
    <w:tmpl w:val="B3C62220"/>
    <w:lvl w:ilvl="0" w:tplc="75CCA576">
      <w:numFmt w:val="bullet"/>
      <w:lvlText w:val="-"/>
      <w:lvlJc w:val="left"/>
      <w:pPr>
        <w:ind w:left="100" w:hanging="173"/>
      </w:pPr>
      <w:rPr>
        <w:rFonts w:ascii="Times New Roman" w:eastAsia="Times New Roman" w:hAnsi="Times New Roman" w:cs="Times New Roman" w:hint="default"/>
        <w:i/>
        <w:w w:val="100"/>
        <w:sz w:val="28"/>
        <w:szCs w:val="28"/>
      </w:rPr>
    </w:lvl>
    <w:lvl w:ilvl="1" w:tplc="371C8008">
      <w:numFmt w:val="bullet"/>
      <w:lvlText w:val="•"/>
      <w:lvlJc w:val="left"/>
      <w:pPr>
        <w:ind w:left="1048" w:hanging="173"/>
      </w:pPr>
      <w:rPr>
        <w:rFonts w:hint="default"/>
      </w:rPr>
    </w:lvl>
    <w:lvl w:ilvl="2" w:tplc="3AB80BBC">
      <w:numFmt w:val="bullet"/>
      <w:lvlText w:val="•"/>
      <w:lvlJc w:val="left"/>
      <w:pPr>
        <w:ind w:left="1996" w:hanging="173"/>
      </w:pPr>
      <w:rPr>
        <w:rFonts w:hint="default"/>
      </w:rPr>
    </w:lvl>
    <w:lvl w:ilvl="3" w:tplc="712414F4">
      <w:numFmt w:val="bullet"/>
      <w:lvlText w:val="•"/>
      <w:lvlJc w:val="left"/>
      <w:pPr>
        <w:ind w:left="2944" w:hanging="173"/>
      </w:pPr>
      <w:rPr>
        <w:rFonts w:hint="default"/>
      </w:rPr>
    </w:lvl>
    <w:lvl w:ilvl="4" w:tplc="5094AE18">
      <w:numFmt w:val="bullet"/>
      <w:lvlText w:val="•"/>
      <w:lvlJc w:val="left"/>
      <w:pPr>
        <w:ind w:left="3892" w:hanging="173"/>
      </w:pPr>
      <w:rPr>
        <w:rFonts w:hint="default"/>
      </w:rPr>
    </w:lvl>
    <w:lvl w:ilvl="5" w:tplc="51FC8F9A">
      <w:numFmt w:val="bullet"/>
      <w:lvlText w:val="•"/>
      <w:lvlJc w:val="left"/>
      <w:pPr>
        <w:ind w:left="4840" w:hanging="173"/>
      </w:pPr>
      <w:rPr>
        <w:rFonts w:hint="default"/>
      </w:rPr>
    </w:lvl>
    <w:lvl w:ilvl="6" w:tplc="9618A846">
      <w:numFmt w:val="bullet"/>
      <w:lvlText w:val="•"/>
      <w:lvlJc w:val="left"/>
      <w:pPr>
        <w:ind w:left="5788" w:hanging="173"/>
      </w:pPr>
      <w:rPr>
        <w:rFonts w:hint="default"/>
      </w:rPr>
    </w:lvl>
    <w:lvl w:ilvl="7" w:tplc="315CEFE4">
      <w:numFmt w:val="bullet"/>
      <w:lvlText w:val="•"/>
      <w:lvlJc w:val="left"/>
      <w:pPr>
        <w:ind w:left="6736" w:hanging="173"/>
      </w:pPr>
      <w:rPr>
        <w:rFonts w:hint="default"/>
      </w:rPr>
    </w:lvl>
    <w:lvl w:ilvl="8" w:tplc="7F2C44A8">
      <w:numFmt w:val="bullet"/>
      <w:lvlText w:val="•"/>
      <w:lvlJc w:val="left"/>
      <w:pPr>
        <w:ind w:left="7684" w:hanging="173"/>
      </w:pPr>
      <w:rPr>
        <w:rFonts w:hint="default"/>
      </w:rPr>
    </w:lvl>
  </w:abstractNum>
  <w:abstractNum w:abstractNumId="1">
    <w:nsid w:val="0FA315BF"/>
    <w:multiLevelType w:val="hybridMultilevel"/>
    <w:tmpl w:val="F5902F8E"/>
    <w:lvl w:ilvl="0" w:tplc="C834F068">
      <w:numFmt w:val="bullet"/>
      <w:lvlText w:val="-"/>
      <w:lvlJc w:val="left"/>
      <w:pPr>
        <w:ind w:left="100" w:hanging="171"/>
      </w:pPr>
      <w:rPr>
        <w:rFonts w:ascii="Times New Roman" w:eastAsia="Times New Roman" w:hAnsi="Times New Roman" w:cs="Times New Roman" w:hint="default"/>
        <w:b/>
        <w:bCs/>
        <w:w w:val="100"/>
        <w:sz w:val="28"/>
        <w:szCs w:val="28"/>
      </w:rPr>
    </w:lvl>
    <w:lvl w:ilvl="1" w:tplc="755E018E">
      <w:numFmt w:val="bullet"/>
      <w:lvlText w:val="•"/>
      <w:lvlJc w:val="left"/>
      <w:pPr>
        <w:ind w:left="1048" w:hanging="171"/>
      </w:pPr>
      <w:rPr>
        <w:rFonts w:hint="default"/>
      </w:rPr>
    </w:lvl>
    <w:lvl w:ilvl="2" w:tplc="FDECCBF8">
      <w:numFmt w:val="bullet"/>
      <w:lvlText w:val="•"/>
      <w:lvlJc w:val="left"/>
      <w:pPr>
        <w:ind w:left="1996" w:hanging="171"/>
      </w:pPr>
      <w:rPr>
        <w:rFonts w:hint="default"/>
      </w:rPr>
    </w:lvl>
    <w:lvl w:ilvl="3" w:tplc="6984668C">
      <w:numFmt w:val="bullet"/>
      <w:lvlText w:val="•"/>
      <w:lvlJc w:val="left"/>
      <w:pPr>
        <w:ind w:left="2944" w:hanging="171"/>
      </w:pPr>
      <w:rPr>
        <w:rFonts w:hint="default"/>
      </w:rPr>
    </w:lvl>
    <w:lvl w:ilvl="4" w:tplc="61906DE4">
      <w:numFmt w:val="bullet"/>
      <w:lvlText w:val="•"/>
      <w:lvlJc w:val="left"/>
      <w:pPr>
        <w:ind w:left="3892" w:hanging="171"/>
      </w:pPr>
      <w:rPr>
        <w:rFonts w:hint="default"/>
      </w:rPr>
    </w:lvl>
    <w:lvl w:ilvl="5" w:tplc="635C1BC6">
      <w:numFmt w:val="bullet"/>
      <w:lvlText w:val="•"/>
      <w:lvlJc w:val="left"/>
      <w:pPr>
        <w:ind w:left="4840" w:hanging="171"/>
      </w:pPr>
      <w:rPr>
        <w:rFonts w:hint="default"/>
      </w:rPr>
    </w:lvl>
    <w:lvl w:ilvl="6" w:tplc="E81C32EE">
      <w:numFmt w:val="bullet"/>
      <w:lvlText w:val="•"/>
      <w:lvlJc w:val="left"/>
      <w:pPr>
        <w:ind w:left="5788" w:hanging="171"/>
      </w:pPr>
      <w:rPr>
        <w:rFonts w:hint="default"/>
      </w:rPr>
    </w:lvl>
    <w:lvl w:ilvl="7" w:tplc="29C2799A">
      <w:numFmt w:val="bullet"/>
      <w:lvlText w:val="•"/>
      <w:lvlJc w:val="left"/>
      <w:pPr>
        <w:ind w:left="6736" w:hanging="171"/>
      </w:pPr>
      <w:rPr>
        <w:rFonts w:hint="default"/>
      </w:rPr>
    </w:lvl>
    <w:lvl w:ilvl="8" w:tplc="65A870DE">
      <w:numFmt w:val="bullet"/>
      <w:lvlText w:val="•"/>
      <w:lvlJc w:val="left"/>
      <w:pPr>
        <w:ind w:left="7684" w:hanging="171"/>
      </w:pPr>
      <w:rPr>
        <w:rFonts w:hint="default"/>
      </w:rPr>
    </w:lvl>
  </w:abstractNum>
  <w:abstractNum w:abstractNumId="2">
    <w:nsid w:val="20AF0AAC"/>
    <w:multiLevelType w:val="multilevel"/>
    <w:tmpl w:val="E47609BC"/>
    <w:lvl w:ilvl="0">
      <w:start w:val="1"/>
      <w:numFmt w:val="upperRoman"/>
      <w:lvlText w:val="%1."/>
      <w:lvlJc w:val="left"/>
      <w:pPr>
        <w:ind w:left="1930" w:hanging="250"/>
        <w:jc w:val="left"/>
      </w:pPr>
      <w:rPr>
        <w:rFonts w:ascii="Times New Roman" w:eastAsia="Times New Roman" w:hAnsi="Times New Roman" w:cs="Times New Roman" w:hint="default"/>
        <w:b/>
        <w:bCs/>
        <w:w w:val="100"/>
        <w:sz w:val="28"/>
        <w:szCs w:val="28"/>
      </w:rPr>
    </w:lvl>
    <w:lvl w:ilvl="1">
      <w:start w:val="1"/>
      <w:numFmt w:val="decimal"/>
      <w:lvlText w:val="%2."/>
      <w:lvlJc w:val="left"/>
      <w:pPr>
        <w:ind w:left="960" w:hanging="291"/>
        <w:jc w:val="left"/>
      </w:pPr>
      <w:rPr>
        <w:rFonts w:ascii="Times New Roman" w:eastAsia="Times New Roman" w:hAnsi="Times New Roman" w:cs="Times New Roman" w:hint="default"/>
        <w:b/>
        <w:bCs/>
        <w:spacing w:val="0"/>
        <w:w w:val="100"/>
        <w:sz w:val="28"/>
        <w:szCs w:val="28"/>
      </w:rPr>
    </w:lvl>
    <w:lvl w:ilvl="2">
      <w:start w:val="1"/>
      <w:numFmt w:val="decimal"/>
      <w:lvlText w:val="%2.%3."/>
      <w:lvlJc w:val="left"/>
      <w:pPr>
        <w:ind w:left="100" w:hanging="535"/>
        <w:jc w:val="right"/>
      </w:pPr>
      <w:rPr>
        <w:rFonts w:hint="default"/>
        <w:i/>
        <w:spacing w:val="-1"/>
        <w:w w:val="100"/>
      </w:rPr>
    </w:lvl>
    <w:lvl w:ilvl="3">
      <w:numFmt w:val="bullet"/>
      <w:lvlText w:val="•"/>
      <w:lvlJc w:val="left"/>
      <w:pPr>
        <w:ind w:left="1960" w:hanging="535"/>
      </w:pPr>
      <w:rPr>
        <w:rFonts w:hint="default"/>
      </w:rPr>
    </w:lvl>
    <w:lvl w:ilvl="4">
      <w:numFmt w:val="bullet"/>
      <w:lvlText w:val="•"/>
      <w:lvlJc w:val="left"/>
      <w:pPr>
        <w:ind w:left="3048" w:hanging="535"/>
      </w:pPr>
      <w:rPr>
        <w:rFonts w:hint="default"/>
      </w:rPr>
    </w:lvl>
    <w:lvl w:ilvl="5">
      <w:numFmt w:val="bullet"/>
      <w:lvlText w:val="•"/>
      <w:lvlJc w:val="left"/>
      <w:pPr>
        <w:ind w:left="4137" w:hanging="535"/>
      </w:pPr>
      <w:rPr>
        <w:rFonts w:hint="default"/>
      </w:rPr>
    </w:lvl>
    <w:lvl w:ilvl="6">
      <w:numFmt w:val="bullet"/>
      <w:lvlText w:val="•"/>
      <w:lvlJc w:val="left"/>
      <w:pPr>
        <w:ind w:left="5225" w:hanging="535"/>
      </w:pPr>
      <w:rPr>
        <w:rFonts w:hint="default"/>
      </w:rPr>
    </w:lvl>
    <w:lvl w:ilvl="7">
      <w:numFmt w:val="bullet"/>
      <w:lvlText w:val="•"/>
      <w:lvlJc w:val="left"/>
      <w:pPr>
        <w:ind w:left="6314" w:hanging="535"/>
      </w:pPr>
      <w:rPr>
        <w:rFonts w:hint="default"/>
      </w:rPr>
    </w:lvl>
    <w:lvl w:ilvl="8">
      <w:numFmt w:val="bullet"/>
      <w:lvlText w:val="•"/>
      <w:lvlJc w:val="left"/>
      <w:pPr>
        <w:ind w:left="7402" w:hanging="535"/>
      </w:pPr>
      <w:rPr>
        <w:rFonts w:hint="default"/>
      </w:rPr>
    </w:lvl>
  </w:abstractNum>
  <w:abstractNum w:abstractNumId="3">
    <w:nsid w:val="24F74528"/>
    <w:multiLevelType w:val="hybridMultilevel"/>
    <w:tmpl w:val="9D70541C"/>
    <w:lvl w:ilvl="0" w:tplc="362C985C">
      <w:numFmt w:val="bullet"/>
      <w:lvlText w:val="-"/>
      <w:lvlJc w:val="left"/>
      <w:pPr>
        <w:ind w:left="100" w:hanging="202"/>
      </w:pPr>
      <w:rPr>
        <w:rFonts w:ascii="Times New Roman" w:eastAsia="Times New Roman" w:hAnsi="Times New Roman" w:cs="Times New Roman" w:hint="default"/>
        <w:w w:val="100"/>
        <w:sz w:val="28"/>
        <w:szCs w:val="28"/>
      </w:rPr>
    </w:lvl>
    <w:lvl w:ilvl="1" w:tplc="A5009EBE">
      <w:numFmt w:val="bullet"/>
      <w:lvlText w:val="•"/>
      <w:lvlJc w:val="left"/>
      <w:pPr>
        <w:ind w:left="1048" w:hanging="202"/>
      </w:pPr>
      <w:rPr>
        <w:rFonts w:hint="default"/>
      </w:rPr>
    </w:lvl>
    <w:lvl w:ilvl="2" w:tplc="78C80840">
      <w:numFmt w:val="bullet"/>
      <w:lvlText w:val="•"/>
      <w:lvlJc w:val="left"/>
      <w:pPr>
        <w:ind w:left="1996" w:hanging="202"/>
      </w:pPr>
      <w:rPr>
        <w:rFonts w:hint="default"/>
      </w:rPr>
    </w:lvl>
    <w:lvl w:ilvl="3" w:tplc="F60A74B0">
      <w:numFmt w:val="bullet"/>
      <w:lvlText w:val="•"/>
      <w:lvlJc w:val="left"/>
      <w:pPr>
        <w:ind w:left="2944" w:hanging="202"/>
      </w:pPr>
      <w:rPr>
        <w:rFonts w:hint="default"/>
      </w:rPr>
    </w:lvl>
    <w:lvl w:ilvl="4" w:tplc="288E245C">
      <w:numFmt w:val="bullet"/>
      <w:lvlText w:val="•"/>
      <w:lvlJc w:val="left"/>
      <w:pPr>
        <w:ind w:left="3892" w:hanging="202"/>
      </w:pPr>
      <w:rPr>
        <w:rFonts w:hint="default"/>
      </w:rPr>
    </w:lvl>
    <w:lvl w:ilvl="5" w:tplc="5FB413A6">
      <w:numFmt w:val="bullet"/>
      <w:lvlText w:val="•"/>
      <w:lvlJc w:val="left"/>
      <w:pPr>
        <w:ind w:left="4840" w:hanging="202"/>
      </w:pPr>
      <w:rPr>
        <w:rFonts w:hint="default"/>
      </w:rPr>
    </w:lvl>
    <w:lvl w:ilvl="6" w:tplc="49E2D5C8">
      <w:numFmt w:val="bullet"/>
      <w:lvlText w:val="•"/>
      <w:lvlJc w:val="left"/>
      <w:pPr>
        <w:ind w:left="5788" w:hanging="202"/>
      </w:pPr>
      <w:rPr>
        <w:rFonts w:hint="default"/>
      </w:rPr>
    </w:lvl>
    <w:lvl w:ilvl="7" w:tplc="DB1444EC">
      <w:numFmt w:val="bullet"/>
      <w:lvlText w:val="•"/>
      <w:lvlJc w:val="left"/>
      <w:pPr>
        <w:ind w:left="6736" w:hanging="202"/>
      </w:pPr>
      <w:rPr>
        <w:rFonts w:hint="default"/>
      </w:rPr>
    </w:lvl>
    <w:lvl w:ilvl="8" w:tplc="79BA5674">
      <w:numFmt w:val="bullet"/>
      <w:lvlText w:val="•"/>
      <w:lvlJc w:val="left"/>
      <w:pPr>
        <w:ind w:left="7684" w:hanging="202"/>
      </w:pPr>
      <w:rPr>
        <w:rFonts w:hint="default"/>
      </w:rPr>
    </w:lvl>
  </w:abstractNum>
  <w:abstractNum w:abstractNumId="4">
    <w:nsid w:val="2BE07662"/>
    <w:multiLevelType w:val="hybridMultilevel"/>
    <w:tmpl w:val="B874DB68"/>
    <w:lvl w:ilvl="0" w:tplc="9EDE3594">
      <w:start w:val="1"/>
      <w:numFmt w:val="decimal"/>
      <w:lvlText w:val="%1."/>
      <w:lvlJc w:val="left"/>
      <w:pPr>
        <w:ind w:left="300" w:hanging="341"/>
        <w:jc w:val="left"/>
      </w:pPr>
      <w:rPr>
        <w:rFonts w:ascii="Times New Roman" w:eastAsia="Times New Roman" w:hAnsi="Times New Roman" w:cs="Times New Roman" w:hint="default"/>
        <w:b/>
        <w:bCs/>
        <w:spacing w:val="0"/>
        <w:w w:val="100"/>
        <w:sz w:val="28"/>
        <w:szCs w:val="28"/>
      </w:rPr>
    </w:lvl>
    <w:lvl w:ilvl="1" w:tplc="B5A88DD8">
      <w:numFmt w:val="bullet"/>
      <w:lvlText w:val="•"/>
      <w:lvlJc w:val="left"/>
      <w:pPr>
        <w:ind w:left="1248" w:hanging="341"/>
      </w:pPr>
      <w:rPr>
        <w:rFonts w:hint="default"/>
      </w:rPr>
    </w:lvl>
    <w:lvl w:ilvl="2" w:tplc="02F4B7EC">
      <w:numFmt w:val="bullet"/>
      <w:lvlText w:val="•"/>
      <w:lvlJc w:val="left"/>
      <w:pPr>
        <w:ind w:left="2196" w:hanging="341"/>
      </w:pPr>
      <w:rPr>
        <w:rFonts w:hint="default"/>
      </w:rPr>
    </w:lvl>
    <w:lvl w:ilvl="3" w:tplc="5D20FC56">
      <w:numFmt w:val="bullet"/>
      <w:lvlText w:val="•"/>
      <w:lvlJc w:val="left"/>
      <w:pPr>
        <w:ind w:left="3144" w:hanging="341"/>
      </w:pPr>
      <w:rPr>
        <w:rFonts w:hint="default"/>
      </w:rPr>
    </w:lvl>
    <w:lvl w:ilvl="4" w:tplc="15EE8BE8">
      <w:numFmt w:val="bullet"/>
      <w:lvlText w:val="•"/>
      <w:lvlJc w:val="left"/>
      <w:pPr>
        <w:ind w:left="4092" w:hanging="341"/>
      </w:pPr>
      <w:rPr>
        <w:rFonts w:hint="default"/>
      </w:rPr>
    </w:lvl>
    <w:lvl w:ilvl="5" w:tplc="DE0605E0">
      <w:numFmt w:val="bullet"/>
      <w:lvlText w:val="•"/>
      <w:lvlJc w:val="left"/>
      <w:pPr>
        <w:ind w:left="5040" w:hanging="341"/>
      </w:pPr>
      <w:rPr>
        <w:rFonts w:hint="default"/>
      </w:rPr>
    </w:lvl>
    <w:lvl w:ilvl="6" w:tplc="A77A99BE">
      <w:numFmt w:val="bullet"/>
      <w:lvlText w:val="•"/>
      <w:lvlJc w:val="left"/>
      <w:pPr>
        <w:ind w:left="5988" w:hanging="341"/>
      </w:pPr>
      <w:rPr>
        <w:rFonts w:hint="default"/>
      </w:rPr>
    </w:lvl>
    <w:lvl w:ilvl="7" w:tplc="9E464C8E">
      <w:numFmt w:val="bullet"/>
      <w:lvlText w:val="•"/>
      <w:lvlJc w:val="left"/>
      <w:pPr>
        <w:ind w:left="6936" w:hanging="341"/>
      </w:pPr>
      <w:rPr>
        <w:rFonts w:hint="default"/>
      </w:rPr>
    </w:lvl>
    <w:lvl w:ilvl="8" w:tplc="4630065C">
      <w:numFmt w:val="bullet"/>
      <w:lvlText w:val="•"/>
      <w:lvlJc w:val="left"/>
      <w:pPr>
        <w:ind w:left="7884" w:hanging="341"/>
      </w:pPr>
      <w:rPr>
        <w:rFonts w:hint="default"/>
      </w:rPr>
    </w:lvl>
  </w:abstractNum>
  <w:abstractNum w:abstractNumId="5">
    <w:nsid w:val="33B90E70"/>
    <w:multiLevelType w:val="hybridMultilevel"/>
    <w:tmpl w:val="0314745A"/>
    <w:lvl w:ilvl="0" w:tplc="124EA0C6">
      <w:numFmt w:val="bullet"/>
      <w:lvlText w:val="-"/>
      <w:lvlJc w:val="left"/>
      <w:pPr>
        <w:ind w:left="960" w:hanging="190"/>
      </w:pPr>
      <w:rPr>
        <w:rFonts w:ascii="Times New Roman" w:eastAsia="Times New Roman" w:hAnsi="Times New Roman" w:cs="Times New Roman" w:hint="default"/>
        <w:i/>
        <w:w w:val="100"/>
        <w:sz w:val="28"/>
        <w:szCs w:val="28"/>
      </w:rPr>
    </w:lvl>
    <w:lvl w:ilvl="1" w:tplc="64E8B09E">
      <w:numFmt w:val="bullet"/>
      <w:lvlText w:val="•"/>
      <w:lvlJc w:val="left"/>
      <w:pPr>
        <w:ind w:left="1994" w:hanging="190"/>
      </w:pPr>
      <w:rPr>
        <w:rFonts w:hint="default"/>
      </w:rPr>
    </w:lvl>
    <w:lvl w:ilvl="2" w:tplc="1CDC8D9C">
      <w:numFmt w:val="bullet"/>
      <w:lvlText w:val="•"/>
      <w:lvlJc w:val="left"/>
      <w:pPr>
        <w:ind w:left="3028" w:hanging="190"/>
      </w:pPr>
      <w:rPr>
        <w:rFonts w:hint="default"/>
      </w:rPr>
    </w:lvl>
    <w:lvl w:ilvl="3" w:tplc="1178860A">
      <w:numFmt w:val="bullet"/>
      <w:lvlText w:val="•"/>
      <w:lvlJc w:val="left"/>
      <w:pPr>
        <w:ind w:left="4062" w:hanging="190"/>
      </w:pPr>
      <w:rPr>
        <w:rFonts w:hint="default"/>
      </w:rPr>
    </w:lvl>
    <w:lvl w:ilvl="4" w:tplc="B6D23FF2">
      <w:numFmt w:val="bullet"/>
      <w:lvlText w:val="•"/>
      <w:lvlJc w:val="left"/>
      <w:pPr>
        <w:ind w:left="5096" w:hanging="190"/>
      </w:pPr>
      <w:rPr>
        <w:rFonts w:hint="default"/>
      </w:rPr>
    </w:lvl>
    <w:lvl w:ilvl="5" w:tplc="ADCE4BD0">
      <w:numFmt w:val="bullet"/>
      <w:lvlText w:val="•"/>
      <w:lvlJc w:val="left"/>
      <w:pPr>
        <w:ind w:left="6130" w:hanging="190"/>
      </w:pPr>
      <w:rPr>
        <w:rFonts w:hint="default"/>
      </w:rPr>
    </w:lvl>
    <w:lvl w:ilvl="6" w:tplc="D8EEB1BA">
      <w:numFmt w:val="bullet"/>
      <w:lvlText w:val="•"/>
      <w:lvlJc w:val="left"/>
      <w:pPr>
        <w:ind w:left="7164" w:hanging="190"/>
      </w:pPr>
      <w:rPr>
        <w:rFonts w:hint="default"/>
      </w:rPr>
    </w:lvl>
    <w:lvl w:ilvl="7" w:tplc="D4E035B6">
      <w:numFmt w:val="bullet"/>
      <w:lvlText w:val="•"/>
      <w:lvlJc w:val="left"/>
      <w:pPr>
        <w:ind w:left="8198" w:hanging="190"/>
      </w:pPr>
      <w:rPr>
        <w:rFonts w:hint="default"/>
      </w:rPr>
    </w:lvl>
    <w:lvl w:ilvl="8" w:tplc="ED0C6E20">
      <w:numFmt w:val="bullet"/>
      <w:lvlText w:val="•"/>
      <w:lvlJc w:val="left"/>
      <w:pPr>
        <w:ind w:left="9232" w:hanging="190"/>
      </w:pPr>
      <w:rPr>
        <w:rFonts w:hint="default"/>
      </w:rPr>
    </w:lvl>
  </w:abstractNum>
  <w:abstractNum w:abstractNumId="6">
    <w:nsid w:val="38322542"/>
    <w:multiLevelType w:val="hybridMultilevel"/>
    <w:tmpl w:val="198686DC"/>
    <w:lvl w:ilvl="0" w:tplc="2D82420A">
      <w:numFmt w:val="bullet"/>
      <w:lvlText w:val="-"/>
      <w:lvlJc w:val="left"/>
      <w:pPr>
        <w:ind w:left="983" w:hanging="164"/>
      </w:pPr>
      <w:rPr>
        <w:rFonts w:ascii="Times New Roman" w:eastAsia="Times New Roman" w:hAnsi="Times New Roman" w:cs="Times New Roman" w:hint="default"/>
        <w:w w:val="100"/>
        <w:sz w:val="28"/>
        <w:szCs w:val="28"/>
      </w:rPr>
    </w:lvl>
    <w:lvl w:ilvl="1" w:tplc="E79CEDCE">
      <w:numFmt w:val="bullet"/>
      <w:lvlText w:val="•"/>
      <w:lvlJc w:val="left"/>
      <w:pPr>
        <w:ind w:left="1840" w:hanging="164"/>
      </w:pPr>
      <w:rPr>
        <w:rFonts w:hint="default"/>
      </w:rPr>
    </w:lvl>
    <w:lvl w:ilvl="2" w:tplc="83668962">
      <w:numFmt w:val="bullet"/>
      <w:lvlText w:val="•"/>
      <w:lvlJc w:val="left"/>
      <w:pPr>
        <w:ind w:left="2700" w:hanging="164"/>
      </w:pPr>
      <w:rPr>
        <w:rFonts w:hint="default"/>
      </w:rPr>
    </w:lvl>
    <w:lvl w:ilvl="3" w:tplc="12E68946">
      <w:numFmt w:val="bullet"/>
      <w:lvlText w:val="•"/>
      <w:lvlJc w:val="left"/>
      <w:pPr>
        <w:ind w:left="3560" w:hanging="164"/>
      </w:pPr>
      <w:rPr>
        <w:rFonts w:hint="default"/>
      </w:rPr>
    </w:lvl>
    <w:lvl w:ilvl="4" w:tplc="DC6EF5B4">
      <w:numFmt w:val="bullet"/>
      <w:lvlText w:val="•"/>
      <w:lvlJc w:val="left"/>
      <w:pPr>
        <w:ind w:left="4420" w:hanging="164"/>
      </w:pPr>
      <w:rPr>
        <w:rFonts w:hint="default"/>
      </w:rPr>
    </w:lvl>
    <w:lvl w:ilvl="5" w:tplc="8DA219DE">
      <w:numFmt w:val="bullet"/>
      <w:lvlText w:val="•"/>
      <w:lvlJc w:val="left"/>
      <w:pPr>
        <w:ind w:left="5280" w:hanging="164"/>
      </w:pPr>
      <w:rPr>
        <w:rFonts w:hint="default"/>
      </w:rPr>
    </w:lvl>
    <w:lvl w:ilvl="6" w:tplc="B9E4DBCA">
      <w:numFmt w:val="bullet"/>
      <w:lvlText w:val="•"/>
      <w:lvlJc w:val="left"/>
      <w:pPr>
        <w:ind w:left="6140" w:hanging="164"/>
      </w:pPr>
      <w:rPr>
        <w:rFonts w:hint="default"/>
      </w:rPr>
    </w:lvl>
    <w:lvl w:ilvl="7" w:tplc="88E062D6">
      <w:numFmt w:val="bullet"/>
      <w:lvlText w:val="•"/>
      <w:lvlJc w:val="left"/>
      <w:pPr>
        <w:ind w:left="7000" w:hanging="164"/>
      </w:pPr>
      <w:rPr>
        <w:rFonts w:hint="default"/>
      </w:rPr>
    </w:lvl>
    <w:lvl w:ilvl="8" w:tplc="160879DA">
      <w:numFmt w:val="bullet"/>
      <w:lvlText w:val="•"/>
      <w:lvlJc w:val="left"/>
      <w:pPr>
        <w:ind w:left="7860" w:hanging="164"/>
      </w:pPr>
      <w:rPr>
        <w:rFonts w:hint="default"/>
      </w:rPr>
    </w:lvl>
  </w:abstractNum>
  <w:abstractNum w:abstractNumId="7">
    <w:nsid w:val="54370EAE"/>
    <w:multiLevelType w:val="hybridMultilevel"/>
    <w:tmpl w:val="D1D8C986"/>
    <w:lvl w:ilvl="0" w:tplc="9EA6F310">
      <w:numFmt w:val="bullet"/>
      <w:lvlText w:val="-"/>
      <w:lvlJc w:val="left"/>
      <w:pPr>
        <w:ind w:left="339" w:hanging="140"/>
      </w:pPr>
      <w:rPr>
        <w:rFonts w:ascii="Times New Roman" w:eastAsia="Times New Roman" w:hAnsi="Times New Roman" w:cs="Times New Roman" w:hint="default"/>
        <w:w w:val="99"/>
        <w:sz w:val="24"/>
        <w:szCs w:val="24"/>
      </w:rPr>
    </w:lvl>
    <w:lvl w:ilvl="1" w:tplc="4468C338">
      <w:numFmt w:val="bullet"/>
      <w:lvlText w:val="•"/>
      <w:lvlJc w:val="left"/>
      <w:pPr>
        <w:ind w:left="823" w:hanging="140"/>
      </w:pPr>
      <w:rPr>
        <w:rFonts w:hint="default"/>
      </w:rPr>
    </w:lvl>
    <w:lvl w:ilvl="2" w:tplc="DD0EFEDC">
      <w:numFmt w:val="bullet"/>
      <w:lvlText w:val="•"/>
      <w:lvlJc w:val="left"/>
      <w:pPr>
        <w:ind w:left="1306" w:hanging="140"/>
      </w:pPr>
      <w:rPr>
        <w:rFonts w:hint="default"/>
      </w:rPr>
    </w:lvl>
    <w:lvl w:ilvl="3" w:tplc="EC5C11E0">
      <w:numFmt w:val="bullet"/>
      <w:lvlText w:val="•"/>
      <w:lvlJc w:val="left"/>
      <w:pPr>
        <w:ind w:left="1789" w:hanging="140"/>
      </w:pPr>
      <w:rPr>
        <w:rFonts w:hint="default"/>
      </w:rPr>
    </w:lvl>
    <w:lvl w:ilvl="4" w:tplc="3AA66A40">
      <w:numFmt w:val="bullet"/>
      <w:lvlText w:val="•"/>
      <w:lvlJc w:val="left"/>
      <w:pPr>
        <w:ind w:left="2272" w:hanging="140"/>
      </w:pPr>
      <w:rPr>
        <w:rFonts w:hint="default"/>
      </w:rPr>
    </w:lvl>
    <w:lvl w:ilvl="5" w:tplc="9B6C2E2A">
      <w:numFmt w:val="bullet"/>
      <w:lvlText w:val="•"/>
      <w:lvlJc w:val="left"/>
      <w:pPr>
        <w:ind w:left="2755" w:hanging="140"/>
      </w:pPr>
      <w:rPr>
        <w:rFonts w:hint="default"/>
      </w:rPr>
    </w:lvl>
    <w:lvl w:ilvl="6" w:tplc="52A8763A">
      <w:numFmt w:val="bullet"/>
      <w:lvlText w:val="•"/>
      <w:lvlJc w:val="left"/>
      <w:pPr>
        <w:ind w:left="3239" w:hanging="140"/>
      </w:pPr>
      <w:rPr>
        <w:rFonts w:hint="default"/>
      </w:rPr>
    </w:lvl>
    <w:lvl w:ilvl="7" w:tplc="F2809F9A">
      <w:numFmt w:val="bullet"/>
      <w:lvlText w:val="•"/>
      <w:lvlJc w:val="left"/>
      <w:pPr>
        <w:ind w:left="3722" w:hanging="140"/>
      </w:pPr>
      <w:rPr>
        <w:rFonts w:hint="default"/>
      </w:rPr>
    </w:lvl>
    <w:lvl w:ilvl="8" w:tplc="852A3F0E">
      <w:numFmt w:val="bullet"/>
      <w:lvlText w:val="•"/>
      <w:lvlJc w:val="left"/>
      <w:pPr>
        <w:ind w:left="4205" w:hanging="140"/>
      </w:pPr>
      <w:rPr>
        <w:rFonts w:hint="default"/>
      </w:rPr>
    </w:lvl>
  </w:abstractNum>
  <w:num w:numId="1">
    <w:abstractNumId w:val="7"/>
  </w:num>
  <w:num w:numId="2">
    <w:abstractNumId w:val="4"/>
  </w:num>
  <w:num w:numId="3">
    <w:abstractNumId w:val="3"/>
  </w:num>
  <w:num w:numId="4">
    <w:abstractNumId w:val="1"/>
  </w:num>
  <w:num w:numId="5">
    <w:abstractNumId w:val="6"/>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161692"/>
    <w:rsid w:val="00161692"/>
    <w:rsid w:val="00390EDC"/>
    <w:rsid w:val="00563AA7"/>
    <w:rsid w:val="00700085"/>
    <w:rsid w:val="00C41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27"/>
      <w:ind w:left="1100" w:hanging="281"/>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00" w:firstLine="720"/>
    </w:pPr>
    <w:rPr>
      <w:sz w:val="28"/>
      <w:szCs w:val="28"/>
    </w:rPr>
  </w:style>
  <w:style w:type="paragraph" w:styleId="ListParagraph">
    <w:name w:val="List Paragraph"/>
    <w:basedOn w:val="Normal"/>
    <w:uiPriority w:val="1"/>
    <w:qFormat/>
    <w:pPr>
      <w:spacing w:before="120"/>
      <w:ind w:left="100" w:firstLine="720"/>
      <w:jc w:val="both"/>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791</Words>
  <Characters>4514</Characters>
  <Application>Microsoft Office Word</Application>
  <DocSecurity>0</DocSecurity>
  <Lines>37</Lines>
  <Paragraphs>10</Paragraphs>
  <ScaleCrop>false</ScaleCrop>
  <Company>Microsoft</Company>
  <LinksUpToDate>false</LinksUpToDate>
  <CharactersWithSpaces>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Kế hoạch</dc:title>
  <dc:creator>User</dc:creator>
  <cp:lastModifiedBy>anhntv</cp:lastModifiedBy>
  <cp:revision>6</cp:revision>
  <dcterms:created xsi:type="dcterms:W3CDTF">2016-11-23T02:51:00Z</dcterms:created>
  <dcterms:modified xsi:type="dcterms:W3CDTF">2016-11-24T05:56:00Z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2016-09-27T00:00:00Z</vt:filetime>
  </property>
  <property fmtid="{D5CDD505-2E9C-101B-9397-08002B2CF9AE}" pid="3" name="Creator">
    <vt:lpwstr>Microsoft® Word 2010</vt:lpwstr>
  </property>
  <property fmtid="{D5CDD505-2E9C-101B-9397-08002B2CF9AE}" pid="4" name="LastSaved">
    <vt:filetime>2016-11-23T00:00:00Z</vt:filetime>
  </property>
</Properties>
</file>